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E8D7C">
      <w:pPr>
        <w:spacing w:before="49" w:line="218" w:lineRule="auto"/>
        <w:ind w:left="2339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新闻摄影参评作品推荐表</w:t>
      </w:r>
    </w:p>
    <w:tbl>
      <w:tblPr>
        <w:tblStyle w:val="5"/>
        <w:tblW w:w="969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6"/>
        <w:gridCol w:w="825"/>
        <w:gridCol w:w="284"/>
        <w:gridCol w:w="301"/>
        <w:gridCol w:w="1115"/>
        <w:gridCol w:w="207"/>
        <w:gridCol w:w="216"/>
        <w:gridCol w:w="789"/>
        <w:gridCol w:w="62"/>
        <w:gridCol w:w="851"/>
        <w:gridCol w:w="1275"/>
        <w:gridCol w:w="142"/>
        <w:gridCol w:w="107"/>
        <w:gridCol w:w="600"/>
        <w:gridCol w:w="522"/>
        <w:gridCol w:w="339"/>
        <w:gridCol w:w="1263"/>
      </w:tblGrid>
      <w:tr w14:paraId="0F8D57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1621" w:type="dxa"/>
            <w:gridSpan w:val="2"/>
            <w:vAlign w:val="top"/>
          </w:tcPr>
          <w:p w14:paraId="13140618">
            <w:pPr>
              <w:spacing w:before="246" w:line="211" w:lineRule="auto"/>
              <w:ind w:left="537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标题</w:t>
            </w:r>
          </w:p>
        </w:tc>
        <w:tc>
          <w:tcPr>
            <w:tcW w:w="3825" w:type="dxa"/>
            <w:gridSpan w:val="8"/>
            <w:vAlign w:val="top"/>
          </w:tcPr>
          <w:p w14:paraId="17CAD99C"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 w14:paraId="3E5A6E83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四代同堂重走英雄路</w:t>
            </w:r>
          </w:p>
        </w:tc>
        <w:tc>
          <w:tcPr>
            <w:tcW w:w="1417" w:type="dxa"/>
            <w:gridSpan w:val="2"/>
            <w:vAlign w:val="top"/>
          </w:tcPr>
          <w:p w14:paraId="6D2F6A10">
            <w:pPr>
              <w:spacing w:before="245" w:line="210" w:lineRule="auto"/>
              <w:ind w:left="15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作品类别</w:t>
            </w:r>
          </w:p>
        </w:tc>
        <w:tc>
          <w:tcPr>
            <w:tcW w:w="2831" w:type="dxa"/>
            <w:gridSpan w:val="5"/>
            <w:vAlign w:val="top"/>
          </w:tcPr>
          <w:p w14:paraId="38891EBF">
            <w:pPr>
              <w:pStyle w:val="6"/>
              <w:spacing w:before="102" w:line="242" w:lineRule="auto"/>
              <w:ind w:left="216" w:right="217" w:firstLine="93"/>
              <w:rPr>
                <w:sz w:val="22"/>
                <w:szCs w:val="22"/>
              </w:rPr>
            </w:pPr>
            <w:r>
              <w:rPr>
                <w:spacing w:val="-8"/>
                <w:sz w:val="28"/>
                <w:szCs w:val="28"/>
              </w:rPr>
              <w:t>新闻摄影</w:t>
            </w:r>
            <w:r>
              <w:rPr>
                <w:rFonts w:hint="eastAsia"/>
                <w:spacing w:val="28"/>
                <w:sz w:val="28"/>
                <w:szCs w:val="28"/>
                <w:u w:val="single" w:color="auto"/>
                <w:lang w:val="en-US" w:eastAsia="zh-CN"/>
              </w:rPr>
              <w:t>组照</w:t>
            </w:r>
            <w:r>
              <w:rPr>
                <w:spacing w:val="-8"/>
                <w:sz w:val="28"/>
                <w:szCs w:val="28"/>
              </w:rPr>
              <w:t>类</w:t>
            </w:r>
          </w:p>
        </w:tc>
      </w:tr>
      <w:tr w14:paraId="2DAFC5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621" w:type="dxa"/>
            <w:gridSpan w:val="2"/>
            <w:vAlign w:val="top"/>
          </w:tcPr>
          <w:p w14:paraId="094AD7FF">
            <w:pPr>
              <w:spacing w:before="210" w:line="213" w:lineRule="auto"/>
              <w:ind w:left="536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作者</w:t>
            </w:r>
          </w:p>
        </w:tc>
        <w:tc>
          <w:tcPr>
            <w:tcW w:w="3825" w:type="dxa"/>
            <w:gridSpan w:val="8"/>
            <w:vAlign w:val="top"/>
          </w:tcPr>
          <w:p w14:paraId="5B7CF75A"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 w14:paraId="447CA9B8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刘海东</w:t>
            </w:r>
          </w:p>
        </w:tc>
        <w:tc>
          <w:tcPr>
            <w:tcW w:w="1417" w:type="dxa"/>
            <w:gridSpan w:val="2"/>
            <w:vAlign w:val="top"/>
          </w:tcPr>
          <w:p w14:paraId="6674AE69">
            <w:pPr>
              <w:spacing w:before="214" w:line="211" w:lineRule="auto"/>
              <w:ind w:left="44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编辑</w:t>
            </w:r>
          </w:p>
        </w:tc>
        <w:tc>
          <w:tcPr>
            <w:tcW w:w="2831" w:type="dxa"/>
            <w:gridSpan w:val="5"/>
            <w:vAlign w:val="top"/>
          </w:tcPr>
          <w:p w14:paraId="1549FA69"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 w14:paraId="527B536F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刘 舵</w:t>
            </w:r>
          </w:p>
        </w:tc>
      </w:tr>
      <w:tr w14:paraId="74E808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621" w:type="dxa"/>
            <w:gridSpan w:val="2"/>
            <w:vAlign w:val="top"/>
          </w:tcPr>
          <w:p w14:paraId="568DC951">
            <w:pPr>
              <w:spacing w:before="158" w:line="214" w:lineRule="auto"/>
              <w:ind w:left="253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原创单位</w:t>
            </w:r>
          </w:p>
        </w:tc>
        <w:tc>
          <w:tcPr>
            <w:tcW w:w="3825" w:type="dxa"/>
            <w:gridSpan w:val="8"/>
            <w:vAlign w:val="top"/>
          </w:tcPr>
          <w:p w14:paraId="3CC2CB3B">
            <w:pPr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 w14:paraId="2CCAC23D"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丹东市融媒体中心（丹东日报）</w:t>
            </w:r>
          </w:p>
        </w:tc>
        <w:tc>
          <w:tcPr>
            <w:tcW w:w="1417" w:type="dxa"/>
            <w:gridSpan w:val="2"/>
            <w:vAlign w:val="top"/>
          </w:tcPr>
          <w:p w14:paraId="1927022F">
            <w:pPr>
              <w:spacing w:before="31" w:line="283" w:lineRule="auto"/>
              <w:ind w:left="353" w:right="146" w:hanging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发布端/账号/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媒体名称</w:t>
            </w:r>
          </w:p>
        </w:tc>
        <w:tc>
          <w:tcPr>
            <w:tcW w:w="2831" w:type="dxa"/>
            <w:gridSpan w:val="5"/>
            <w:vAlign w:val="top"/>
          </w:tcPr>
          <w:p w14:paraId="1BEA2C7F"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 w14:paraId="193A430D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丹东发布</w:t>
            </w:r>
          </w:p>
        </w:tc>
      </w:tr>
      <w:tr w14:paraId="53FDAA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621" w:type="dxa"/>
            <w:gridSpan w:val="2"/>
            <w:vAlign w:val="top"/>
          </w:tcPr>
          <w:p w14:paraId="3FF3FCA4">
            <w:pPr>
              <w:spacing w:before="89" w:line="226" w:lineRule="auto"/>
              <w:ind w:left="193" w:right="164" w:firstLine="6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刊播版面</w:t>
            </w:r>
            <w:r>
              <w:rPr>
                <w:rFonts w:ascii="宋体" w:hAnsi="宋体" w:eastAsia="宋体" w:cs="宋体"/>
                <w:spacing w:val="-19"/>
                <w:w w:val="96"/>
                <w:sz w:val="24"/>
                <w:szCs w:val="24"/>
              </w:rPr>
              <w:t>(名称及版次)</w:t>
            </w:r>
          </w:p>
        </w:tc>
        <w:tc>
          <w:tcPr>
            <w:tcW w:w="3825" w:type="dxa"/>
            <w:gridSpan w:val="8"/>
            <w:vAlign w:val="top"/>
          </w:tcPr>
          <w:p w14:paraId="08CCA195"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 w14:paraId="74994551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第四版摄影专版</w:t>
            </w:r>
          </w:p>
        </w:tc>
        <w:tc>
          <w:tcPr>
            <w:tcW w:w="1417" w:type="dxa"/>
            <w:gridSpan w:val="2"/>
            <w:vAlign w:val="top"/>
          </w:tcPr>
          <w:p w14:paraId="01600351">
            <w:pPr>
              <w:spacing w:before="240" w:line="211" w:lineRule="auto"/>
              <w:ind w:left="156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刊播日期</w:t>
            </w:r>
          </w:p>
        </w:tc>
        <w:tc>
          <w:tcPr>
            <w:tcW w:w="2831" w:type="dxa"/>
            <w:gridSpan w:val="5"/>
            <w:vAlign w:val="top"/>
          </w:tcPr>
          <w:p w14:paraId="27067A93">
            <w:pPr>
              <w:pStyle w:val="6"/>
              <w:spacing w:before="223" w:line="223" w:lineRule="auto"/>
              <w:ind w:left="270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2025</w:t>
            </w:r>
            <w:r>
              <w:rPr>
                <w:spacing w:val="-43"/>
                <w:sz w:val="28"/>
                <w:szCs w:val="28"/>
              </w:rPr>
              <w:t xml:space="preserve"> </w:t>
            </w:r>
            <w:r>
              <w:rPr>
                <w:spacing w:val="-10"/>
                <w:sz w:val="28"/>
                <w:szCs w:val="28"/>
              </w:rPr>
              <w:t>年</w:t>
            </w:r>
            <w:r>
              <w:rPr>
                <w:rFonts w:hint="eastAsia"/>
                <w:spacing w:val="9"/>
                <w:sz w:val="28"/>
                <w:szCs w:val="28"/>
                <w:lang w:val="en-US" w:eastAsia="zh-CN"/>
              </w:rPr>
              <w:t>5</w:t>
            </w:r>
            <w:r>
              <w:rPr>
                <w:spacing w:val="-10"/>
                <w:sz w:val="28"/>
                <w:szCs w:val="28"/>
              </w:rPr>
              <w:t>月</w:t>
            </w:r>
            <w:r>
              <w:rPr>
                <w:rFonts w:hint="eastAsia"/>
                <w:spacing w:val="-10"/>
                <w:sz w:val="28"/>
                <w:szCs w:val="28"/>
                <w:lang w:val="en-US" w:eastAsia="zh-CN"/>
              </w:rPr>
              <w:t>5</w:t>
            </w:r>
            <w:r>
              <w:rPr>
                <w:spacing w:val="-10"/>
                <w:sz w:val="28"/>
                <w:szCs w:val="28"/>
              </w:rPr>
              <w:t>日</w:t>
            </w:r>
          </w:p>
        </w:tc>
      </w:tr>
      <w:tr w14:paraId="682F8E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</w:trPr>
        <w:tc>
          <w:tcPr>
            <w:tcW w:w="1621" w:type="dxa"/>
            <w:gridSpan w:val="2"/>
            <w:vAlign w:val="top"/>
          </w:tcPr>
          <w:p w14:paraId="589C9B9D">
            <w:pPr>
              <w:spacing w:before="52" w:line="209" w:lineRule="auto"/>
              <w:ind w:left="255" w:right="246" w:firstLine="137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新媒体作品网址</w:t>
            </w:r>
          </w:p>
        </w:tc>
        <w:tc>
          <w:tcPr>
            <w:tcW w:w="5242" w:type="dxa"/>
            <w:gridSpan w:val="10"/>
            <w:vAlign w:val="top"/>
          </w:tcPr>
          <w:p w14:paraId="1ABCD9E7"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 w14:paraId="75F05FCD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https://mp.weixin.qq.com/s/_R419j4okaPQCFwZ4SKddg</w:t>
            </w:r>
          </w:p>
        </w:tc>
        <w:tc>
          <w:tcPr>
            <w:tcW w:w="1568" w:type="dxa"/>
            <w:gridSpan w:val="4"/>
            <w:vAlign w:val="top"/>
          </w:tcPr>
          <w:p w14:paraId="07070FAD">
            <w:pPr>
              <w:spacing w:before="90" w:line="210" w:lineRule="auto"/>
              <w:ind w:left="45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是否为</w:t>
            </w:r>
          </w:p>
          <w:p w14:paraId="7E2C232E">
            <w:pPr>
              <w:spacing w:before="18" w:line="216" w:lineRule="auto"/>
              <w:jc w:val="righ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“三好作品”</w:t>
            </w:r>
          </w:p>
        </w:tc>
        <w:tc>
          <w:tcPr>
            <w:tcW w:w="1263" w:type="dxa"/>
            <w:vAlign w:val="top"/>
          </w:tcPr>
          <w:p w14:paraId="31601C95">
            <w:pPr>
              <w:rPr>
                <w:rFonts w:ascii="Arial"/>
                <w:sz w:val="21"/>
              </w:rPr>
            </w:pPr>
          </w:p>
        </w:tc>
      </w:tr>
      <w:tr w14:paraId="4ADE19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3321" w:type="dxa"/>
            <w:gridSpan w:val="5"/>
            <w:vAlign w:val="top"/>
          </w:tcPr>
          <w:p w14:paraId="32C3A11A">
            <w:pPr>
              <w:spacing w:before="186" w:line="213" w:lineRule="auto"/>
              <w:ind w:left="27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所配合的文字报道标题</w:t>
            </w:r>
          </w:p>
        </w:tc>
        <w:tc>
          <w:tcPr>
            <w:tcW w:w="6373" w:type="dxa"/>
            <w:gridSpan w:val="12"/>
            <w:vAlign w:val="top"/>
          </w:tcPr>
          <w:p w14:paraId="5401F067">
            <w:pPr>
              <w:pStyle w:val="6"/>
              <w:spacing w:before="209" w:line="229" w:lineRule="auto"/>
              <w:ind w:left="545"/>
              <w:rPr>
                <w:rFonts w:hint="default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pacing w:val="8"/>
                <w:sz w:val="20"/>
                <w:szCs w:val="20"/>
                <w:lang w:val="en-US" w:eastAsia="zh-CN"/>
              </w:rPr>
              <w:t>老兵归来！“四世同堂”重走英雄路</w:t>
            </w:r>
          </w:p>
        </w:tc>
      </w:tr>
      <w:tr w14:paraId="2412EE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6" w:hRule="atLeast"/>
        </w:trPr>
        <w:tc>
          <w:tcPr>
            <w:tcW w:w="796" w:type="dxa"/>
            <w:textDirection w:val="tbRlV"/>
            <w:vAlign w:val="top"/>
          </w:tcPr>
          <w:p w14:paraId="0FD78196">
            <w:pPr>
              <w:spacing w:before="254" w:line="203" w:lineRule="auto"/>
              <w:ind w:left="63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4"/>
                <w:sz w:val="28"/>
                <w:szCs w:val="28"/>
              </w:rPr>
              <w:t>作</w:t>
            </w:r>
            <w:r>
              <w:rPr>
                <w:rFonts w:ascii="宋体" w:hAnsi="宋体" w:eastAsia="宋体" w:cs="宋体"/>
                <w:spacing w:val="-20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position w:val="1"/>
                <w:sz w:val="28"/>
                <w:szCs w:val="28"/>
              </w:rPr>
              <w:t>品</w:t>
            </w:r>
            <w:r>
              <w:rPr>
                <w:rFonts w:ascii="宋体" w:hAnsi="宋体" w:eastAsia="宋体" w:cs="宋体"/>
                <w:spacing w:val="-18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sz w:val="28"/>
                <w:szCs w:val="28"/>
              </w:rPr>
              <w:t>简</w:t>
            </w:r>
            <w:r>
              <w:rPr>
                <w:rFonts w:ascii="宋体" w:hAnsi="宋体" w:eastAsia="宋体" w:cs="宋体"/>
                <w:spacing w:val="-27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sz w:val="28"/>
                <w:szCs w:val="28"/>
              </w:rPr>
              <w:t>介</w:t>
            </w:r>
          </w:p>
        </w:tc>
        <w:tc>
          <w:tcPr>
            <w:tcW w:w="8898" w:type="dxa"/>
            <w:gridSpan w:val="16"/>
            <w:vAlign w:val="top"/>
          </w:tcPr>
          <w:p w14:paraId="4168559D">
            <w:pPr>
              <w:spacing w:line="265" w:lineRule="auto"/>
              <w:rPr>
                <w:rFonts w:ascii="Arial"/>
                <w:sz w:val="21"/>
              </w:rPr>
            </w:pPr>
          </w:p>
          <w:p w14:paraId="0DFDB6E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 w:eastAsia="宋体"/>
                <w:spacing w:val="-1"/>
                <w:sz w:val="28"/>
                <w:szCs w:val="28"/>
                <w:lang w:val="en-US" w:eastAsia="zh-CN"/>
              </w:rPr>
              <w:t>2025年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 w:bidi="ar"/>
              </w:rPr>
              <w:t>五一假期，家住广州市的95岁志愿军老战士周福昌，在子孙们的陪伴下，如愿回到了鸭绿江畔的“英雄城市”丹东。在丹期间，老战士周福昌一家人得到了丹东市社会各界的鼎力相助。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 w:bidi="ar"/>
              </w:rPr>
              <w:t>记者全程记录了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 w:bidi="ar"/>
              </w:rPr>
              <w:t>抗美援朝纪念馆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 w:bidi="ar"/>
              </w:rPr>
              <w:t>、鸭绿江断桥景区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 w:bidi="ar"/>
              </w:rPr>
              <w:t>工作人员为一家人开辟了绿色通道，讲解员陪同一家人全程提供服务。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 w:bidi="ar"/>
              </w:rPr>
              <w:t>记录了英雄城市向赓续红色血脉的一家人表达爱的敬意。</w:t>
            </w:r>
          </w:p>
          <w:p w14:paraId="693E948E">
            <w:pPr>
              <w:pStyle w:val="6"/>
              <w:spacing w:before="78" w:line="241" w:lineRule="auto"/>
              <w:ind w:right="109"/>
              <w:jc w:val="both"/>
            </w:pPr>
          </w:p>
        </w:tc>
      </w:tr>
      <w:tr w14:paraId="698015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796" w:type="dxa"/>
            <w:vMerge w:val="restart"/>
            <w:tcBorders>
              <w:bottom w:val="nil"/>
            </w:tcBorders>
            <w:textDirection w:val="tbRlV"/>
            <w:vAlign w:val="top"/>
          </w:tcPr>
          <w:p w14:paraId="6FA9DAEE">
            <w:pPr>
              <w:spacing w:before="253" w:line="209" w:lineRule="auto"/>
              <w:ind w:left="12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4"/>
                <w:sz w:val="28"/>
                <w:szCs w:val="28"/>
              </w:rPr>
              <w:t>传</w:t>
            </w:r>
            <w:r>
              <w:rPr>
                <w:rFonts w:ascii="宋体" w:hAnsi="宋体" w:eastAsia="宋体" w:cs="宋体"/>
                <w:spacing w:val="-17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sz w:val="28"/>
                <w:szCs w:val="28"/>
              </w:rPr>
              <w:t>播</w:t>
            </w:r>
            <w:r>
              <w:rPr>
                <w:rFonts w:ascii="宋体" w:hAnsi="宋体" w:eastAsia="宋体" w:cs="宋体"/>
                <w:spacing w:val="-21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sz w:val="28"/>
                <w:szCs w:val="28"/>
              </w:rPr>
              <w:t>数</w:t>
            </w:r>
            <w:r>
              <w:rPr>
                <w:rFonts w:ascii="宋体" w:hAnsi="宋体" w:eastAsia="宋体" w:cs="宋体"/>
                <w:spacing w:val="-24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sz w:val="28"/>
                <w:szCs w:val="28"/>
              </w:rPr>
              <w:t>据</w:t>
            </w:r>
          </w:p>
        </w:tc>
        <w:tc>
          <w:tcPr>
            <w:tcW w:w="1410" w:type="dxa"/>
            <w:gridSpan w:val="3"/>
            <w:vAlign w:val="top"/>
          </w:tcPr>
          <w:p w14:paraId="75546347">
            <w:pPr>
              <w:spacing w:before="75" w:line="239" w:lineRule="auto"/>
              <w:ind w:left="258" w:right="133" w:hanging="96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21"/>
                <w:sz w:val="24"/>
                <w:szCs w:val="24"/>
              </w:rPr>
              <w:t>全网传播量</w:t>
            </w:r>
            <w:r>
              <w:rPr>
                <w:rFonts w:ascii="楷体" w:hAnsi="楷体" w:eastAsia="楷体" w:cs="楷体"/>
                <w:b/>
                <w:bCs/>
                <w:spacing w:val="-18"/>
                <w:sz w:val="24"/>
                <w:szCs w:val="24"/>
              </w:rPr>
              <w:t>最高平台</w:t>
            </w:r>
          </w:p>
          <w:p w14:paraId="0BE91076">
            <w:pPr>
              <w:spacing w:before="3" w:line="226" w:lineRule="auto"/>
              <w:ind w:left="237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7"/>
                <w:sz w:val="24"/>
                <w:szCs w:val="24"/>
              </w:rPr>
              <w:t>发布链接</w:t>
            </w:r>
          </w:p>
        </w:tc>
        <w:tc>
          <w:tcPr>
            <w:tcW w:w="7488" w:type="dxa"/>
            <w:gridSpan w:val="13"/>
            <w:vAlign w:val="top"/>
          </w:tcPr>
          <w:p w14:paraId="7348E6A2">
            <w:pPr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丹东发布https://mp.weixin.qq.com/s/_R419j4okaPQCFwZ4SKddg</w:t>
            </w:r>
            <w:bookmarkStart w:id="0" w:name="_GoBack"/>
            <w:bookmarkEnd w:id="0"/>
          </w:p>
        </w:tc>
      </w:tr>
      <w:tr w14:paraId="1F9F0C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796" w:type="dxa"/>
            <w:vMerge w:val="continue"/>
            <w:tcBorders>
              <w:top w:val="nil"/>
            </w:tcBorders>
            <w:textDirection w:val="tbRlV"/>
            <w:vAlign w:val="top"/>
          </w:tcPr>
          <w:p w14:paraId="2200FEB3"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gridSpan w:val="3"/>
            <w:vAlign w:val="top"/>
          </w:tcPr>
          <w:p w14:paraId="4B2C0573">
            <w:pPr>
              <w:spacing w:before="50" w:line="222" w:lineRule="auto"/>
              <w:ind w:left="392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b/>
                <w:bCs/>
                <w:spacing w:val="5"/>
                <w:sz w:val="20"/>
                <w:szCs w:val="20"/>
              </w:rPr>
              <w:t>该平台</w:t>
            </w:r>
          </w:p>
          <w:p w14:paraId="102D149F">
            <w:pPr>
              <w:spacing w:line="238" w:lineRule="auto"/>
              <w:ind w:left="389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b/>
                <w:bCs/>
                <w:spacing w:val="6"/>
                <w:sz w:val="20"/>
                <w:szCs w:val="20"/>
              </w:rPr>
              <w:t>传播量</w:t>
            </w:r>
          </w:p>
        </w:tc>
        <w:tc>
          <w:tcPr>
            <w:tcW w:w="1322" w:type="dxa"/>
            <w:gridSpan w:val="2"/>
            <w:vAlign w:val="top"/>
          </w:tcPr>
          <w:p w14:paraId="59D59C92"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4486</w:t>
            </w:r>
          </w:p>
        </w:tc>
        <w:tc>
          <w:tcPr>
            <w:tcW w:w="1005" w:type="dxa"/>
            <w:gridSpan w:val="2"/>
            <w:vAlign w:val="top"/>
          </w:tcPr>
          <w:p w14:paraId="1D1A77D1">
            <w:pPr>
              <w:spacing w:before="50" w:line="222" w:lineRule="auto"/>
              <w:ind w:left="192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b/>
                <w:bCs/>
                <w:spacing w:val="5"/>
                <w:sz w:val="20"/>
                <w:szCs w:val="20"/>
              </w:rPr>
              <w:t>该平台</w:t>
            </w:r>
          </w:p>
          <w:p w14:paraId="7F1DFCD9">
            <w:pPr>
              <w:spacing w:line="242" w:lineRule="auto"/>
              <w:ind w:left="197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b/>
                <w:bCs/>
                <w:spacing w:val="2"/>
                <w:sz w:val="20"/>
                <w:szCs w:val="20"/>
              </w:rPr>
              <w:t>互动量</w:t>
            </w:r>
          </w:p>
        </w:tc>
        <w:tc>
          <w:tcPr>
            <w:tcW w:w="2437" w:type="dxa"/>
            <w:gridSpan w:val="5"/>
            <w:vAlign w:val="top"/>
          </w:tcPr>
          <w:p w14:paraId="28996AD0">
            <w:pPr>
              <w:pStyle w:val="6"/>
              <w:spacing w:before="171" w:line="227" w:lineRule="auto"/>
              <w:ind w:left="13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点赞、转发、评论总和</w:t>
            </w:r>
          </w:p>
        </w:tc>
        <w:tc>
          <w:tcPr>
            <w:tcW w:w="1122" w:type="dxa"/>
            <w:gridSpan w:val="2"/>
            <w:vAlign w:val="top"/>
          </w:tcPr>
          <w:p w14:paraId="4A4A5549">
            <w:pPr>
              <w:spacing w:before="50" w:line="232" w:lineRule="auto"/>
              <w:ind w:left="112" w:right="25" w:firstLine="6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b/>
                <w:bCs/>
                <w:spacing w:val="-5"/>
                <w:sz w:val="20"/>
                <w:szCs w:val="20"/>
              </w:rPr>
              <w:t>全</w:t>
            </w:r>
            <w:r>
              <w:rPr>
                <w:rFonts w:ascii="楷体" w:hAnsi="楷体" w:eastAsia="楷体" w:cs="楷体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楷体" w:hAnsi="楷体" w:eastAsia="楷体" w:cs="楷体"/>
                <w:b/>
                <w:bCs/>
                <w:spacing w:val="-5"/>
                <w:sz w:val="20"/>
                <w:szCs w:val="20"/>
              </w:rPr>
              <w:t>网</w:t>
            </w:r>
            <w:r>
              <w:rPr>
                <w:rFonts w:ascii="楷体" w:hAnsi="楷体" w:eastAsia="楷体" w:cs="楷体"/>
                <w:spacing w:val="-58"/>
                <w:sz w:val="20"/>
                <w:szCs w:val="20"/>
              </w:rPr>
              <w:t xml:space="preserve"> </w:t>
            </w:r>
            <w:r>
              <w:rPr>
                <w:rFonts w:ascii="楷体" w:hAnsi="楷体" w:eastAsia="楷体" w:cs="楷体"/>
                <w:b/>
                <w:bCs/>
                <w:spacing w:val="-5"/>
                <w:sz w:val="20"/>
                <w:szCs w:val="20"/>
              </w:rPr>
              <w:t>总传</w:t>
            </w:r>
            <w:r>
              <w:rPr>
                <w:rFonts w:ascii="楷体" w:hAnsi="楷体" w:eastAsia="楷体" w:cs="楷体"/>
                <w:b/>
                <w:bCs/>
                <w:spacing w:val="-7"/>
                <w:sz w:val="20"/>
                <w:szCs w:val="20"/>
              </w:rPr>
              <w:t>播量（万）</w:t>
            </w:r>
          </w:p>
        </w:tc>
        <w:tc>
          <w:tcPr>
            <w:tcW w:w="1602" w:type="dxa"/>
            <w:gridSpan w:val="2"/>
            <w:vAlign w:val="top"/>
          </w:tcPr>
          <w:p w14:paraId="20ABA29F">
            <w:pPr>
              <w:rPr>
                <w:rFonts w:ascii="Arial"/>
                <w:sz w:val="21"/>
              </w:rPr>
            </w:pPr>
          </w:p>
        </w:tc>
      </w:tr>
      <w:tr w14:paraId="38EB46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0" w:hRule="atLeast"/>
        </w:trPr>
        <w:tc>
          <w:tcPr>
            <w:tcW w:w="796" w:type="dxa"/>
            <w:textDirection w:val="tbRlV"/>
            <w:vAlign w:val="top"/>
          </w:tcPr>
          <w:p w14:paraId="028BD618">
            <w:pPr>
              <w:spacing w:before="112" w:line="196" w:lineRule="auto"/>
              <w:ind w:left="685" w:right="526" w:hanging="14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1"/>
                <w:w w:val="90"/>
                <w:sz w:val="28"/>
                <w:szCs w:val="28"/>
              </w:rPr>
              <w:t>︵</w:t>
            </w:r>
            <w:r>
              <w:rPr>
                <w:rFonts w:ascii="宋体" w:hAnsi="宋体" w:eastAsia="宋体" w:cs="宋体"/>
                <w:spacing w:val="-43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51"/>
                <w:w w:val="90"/>
                <w:sz w:val="28"/>
                <w:szCs w:val="28"/>
              </w:rPr>
              <w:t>推荐</w:t>
            </w:r>
            <w:r>
              <w:rPr>
                <w:rFonts w:ascii="宋体" w:hAnsi="宋体" w:eastAsia="宋体" w:cs="宋体"/>
                <w:spacing w:val="-74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51"/>
                <w:w w:val="90"/>
                <w:sz w:val="28"/>
                <w:szCs w:val="28"/>
              </w:rPr>
              <w:t>理</w:t>
            </w:r>
            <w:r>
              <w:rPr>
                <w:rFonts w:ascii="宋体" w:hAnsi="宋体" w:eastAsia="宋体" w:cs="宋体"/>
                <w:spacing w:val="-67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51"/>
                <w:w w:val="90"/>
                <w:sz w:val="28"/>
                <w:szCs w:val="28"/>
              </w:rPr>
              <w:t>由</w:t>
            </w:r>
            <w:r>
              <w:rPr>
                <w:rFonts w:ascii="宋体" w:hAnsi="宋体" w:eastAsia="宋体" w:cs="宋体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51"/>
                <w:w w:val="90"/>
                <w:sz w:val="28"/>
                <w:szCs w:val="28"/>
              </w:rPr>
              <w:t>︶</w:t>
            </w:r>
            <w:r>
              <w:rPr>
                <w:rFonts w:ascii="宋体" w:hAnsi="宋体" w:eastAsia="宋体" w:cs="宋体"/>
                <w:spacing w:val="31"/>
                <w:sz w:val="28"/>
                <w:szCs w:val="28"/>
              </w:rPr>
              <w:t>初评评语</w:t>
            </w:r>
          </w:p>
        </w:tc>
        <w:tc>
          <w:tcPr>
            <w:tcW w:w="8898" w:type="dxa"/>
            <w:gridSpan w:val="16"/>
            <w:vAlign w:val="top"/>
          </w:tcPr>
          <w:p w14:paraId="0029FF7C">
            <w:pPr>
              <w:spacing w:line="295" w:lineRule="auto"/>
              <w:rPr>
                <w:rFonts w:ascii="Arial"/>
                <w:sz w:val="21"/>
              </w:rPr>
            </w:pPr>
          </w:p>
          <w:p w14:paraId="29EAC94A">
            <w:pPr>
              <w:pStyle w:val="6"/>
              <w:spacing w:before="65" w:line="287" w:lineRule="auto"/>
              <w:ind w:left="118" w:right="108" w:firstLine="419"/>
              <w:rPr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组织报送参评的，在本栏内填报评语及推荐理由，报送单位主要负责人签名并加盖单位公</w:t>
            </w:r>
            <w:r>
              <w:rPr>
                <w:spacing w:val="6"/>
                <w:sz w:val="20"/>
                <w:szCs w:val="20"/>
              </w:rPr>
              <w:t>章。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自荐、他荐的，推荐人在本栏内填写推荐理由并签名。</w:t>
            </w:r>
          </w:p>
          <w:p w14:paraId="0853D457">
            <w:pPr>
              <w:spacing w:line="286" w:lineRule="auto"/>
              <w:rPr>
                <w:rFonts w:ascii="Arial"/>
                <w:sz w:val="21"/>
              </w:rPr>
            </w:pPr>
          </w:p>
          <w:p w14:paraId="79E40EDF">
            <w:pPr>
              <w:spacing w:before="91" w:line="196" w:lineRule="auto"/>
              <w:ind w:left="507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签名：</w:t>
            </w:r>
          </w:p>
          <w:p w14:paraId="7903B4BB">
            <w:pPr>
              <w:spacing w:line="372" w:lineRule="exact"/>
              <w:ind w:left="5606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7"/>
                <w:position w:val="1"/>
                <w:sz w:val="28"/>
                <w:szCs w:val="28"/>
              </w:rPr>
              <w:t>（盖单位公章）</w:t>
            </w:r>
          </w:p>
          <w:p w14:paraId="4C755BA5">
            <w:pPr>
              <w:spacing w:before="107" w:line="372" w:lineRule="exact"/>
              <w:ind w:left="536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4"/>
                <w:position w:val="1"/>
                <w:sz w:val="28"/>
                <w:szCs w:val="28"/>
              </w:rPr>
              <w:t>2026</w:t>
            </w:r>
            <w:r>
              <w:rPr>
                <w:rFonts w:ascii="宋体" w:hAnsi="宋体" w:eastAsia="宋体" w:cs="宋体"/>
                <w:spacing w:val="-57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14"/>
                <w:position w:val="1"/>
                <w:sz w:val="28"/>
                <w:szCs w:val="28"/>
              </w:rPr>
              <w:t>年</w:t>
            </w:r>
            <w:r>
              <w:rPr>
                <w:rFonts w:ascii="宋体" w:hAnsi="宋体" w:eastAsia="宋体" w:cs="宋体"/>
                <w:spacing w:val="2"/>
                <w:position w:val="1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14"/>
                <w:position w:val="1"/>
                <w:sz w:val="28"/>
                <w:szCs w:val="28"/>
              </w:rPr>
              <w:t>月</w:t>
            </w:r>
            <w:r>
              <w:rPr>
                <w:rFonts w:ascii="宋体" w:hAnsi="宋体" w:eastAsia="宋体" w:cs="宋体"/>
                <w:spacing w:val="20"/>
                <w:position w:val="1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14"/>
                <w:position w:val="1"/>
                <w:sz w:val="28"/>
                <w:szCs w:val="28"/>
              </w:rPr>
              <w:t>日</w:t>
            </w:r>
          </w:p>
        </w:tc>
      </w:tr>
      <w:tr w14:paraId="19DCA8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1905" w:type="dxa"/>
            <w:gridSpan w:val="3"/>
            <w:vAlign w:val="top"/>
          </w:tcPr>
          <w:p w14:paraId="31D5A794">
            <w:pPr>
              <w:spacing w:before="105" w:line="372" w:lineRule="exact"/>
              <w:jc w:val="righ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7"/>
                <w:position w:val="1"/>
                <w:sz w:val="28"/>
                <w:szCs w:val="28"/>
              </w:rPr>
              <w:t>联系人（作者）</w:t>
            </w:r>
          </w:p>
        </w:tc>
        <w:tc>
          <w:tcPr>
            <w:tcW w:w="1839" w:type="dxa"/>
            <w:gridSpan w:val="4"/>
            <w:vAlign w:val="top"/>
          </w:tcPr>
          <w:p w14:paraId="724BD8A1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刘海东</w:t>
            </w:r>
          </w:p>
        </w:tc>
        <w:tc>
          <w:tcPr>
            <w:tcW w:w="851" w:type="dxa"/>
            <w:gridSpan w:val="2"/>
            <w:vAlign w:val="top"/>
          </w:tcPr>
          <w:p w14:paraId="66F72740">
            <w:pPr>
              <w:spacing w:before="173" w:line="206" w:lineRule="auto"/>
              <w:ind w:left="15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手机</w:t>
            </w:r>
          </w:p>
        </w:tc>
        <w:tc>
          <w:tcPr>
            <w:tcW w:w="2126" w:type="dxa"/>
            <w:gridSpan w:val="2"/>
            <w:vAlign w:val="top"/>
          </w:tcPr>
          <w:p w14:paraId="5088E6BE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13304158265</w:t>
            </w:r>
          </w:p>
        </w:tc>
        <w:tc>
          <w:tcPr>
            <w:tcW w:w="849" w:type="dxa"/>
            <w:gridSpan w:val="3"/>
            <w:vAlign w:val="top"/>
          </w:tcPr>
          <w:p w14:paraId="5B5F35FD">
            <w:pPr>
              <w:spacing w:before="170" w:line="211" w:lineRule="auto"/>
              <w:ind w:left="187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1"/>
                <w:sz w:val="28"/>
                <w:szCs w:val="28"/>
              </w:rPr>
              <w:t>电话</w:t>
            </w:r>
          </w:p>
        </w:tc>
        <w:tc>
          <w:tcPr>
            <w:tcW w:w="2124" w:type="dxa"/>
            <w:gridSpan w:val="3"/>
            <w:vAlign w:val="top"/>
          </w:tcPr>
          <w:p w14:paraId="23CC8FB1">
            <w:pPr>
              <w:rPr>
                <w:rFonts w:ascii="Arial"/>
                <w:sz w:val="21"/>
              </w:rPr>
            </w:pPr>
          </w:p>
        </w:tc>
      </w:tr>
      <w:tr w14:paraId="7F4786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621" w:type="dxa"/>
            <w:gridSpan w:val="2"/>
            <w:vAlign w:val="top"/>
          </w:tcPr>
          <w:p w14:paraId="7A843F90">
            <w:pPr>
              <w:spacing w:before="151" w:line="211" w:lineRule="auto"/>
              <w:ind w:left="29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1"/>
                <w:sz w:val="28"/>
                <w:szCs w:val="28"/>
              </w:rPr>
              <w:t>电子邮箱</w:t>
            </w:r>
          </w:p>
        </w:tc>
        <w:tc>
          <w:tcPr>
            <w:tcW w:w="5100" w:type="dxa"/>
            <w:gridSpan w:val="9"/>
            <w:vAlign w:val="top"/>
          </w:tcPr>
          <w:p w14:paraId="7D906734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Ddrbsy@163.com</w:t>
            </w:r>
          </w:p>
        </w:tc>
        <w:tc>
          <w:tcPr>
            <w:tcW w:w="849" w:type="dxa"/>
            <w:gridSpan w:val="3"/>
            <w:vAlign w:val="top"/>
          </w:tcPr>
          <w:p w14:paraId="706966E0">
            <w:pPr>
              <w:spacing w:before="152" w:line="211" w:lineRule="auto"/>
              <w:ind w:left="17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7"/>
                <w:sz w:val="28"/>
                <w:szCs w:val="28"/>
              </w:rPr>
              <w:t>邮编</w:t>
            </w:r>
          </w:p>
        </w:tc>
        <w:tc>
          <w:tcPr>
            <w:tcW w:w="2124" w:type="dxa"/>
            <w:gridSpan w:val="3"/>
            <w:vAlign w:val="top"/>
          </w:tcPr>
          <w:p w14:paraId="2646D76D"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118000</w:t>
            </w:r>
          </w:p>
        </w:tc>
      </w:tr>
    </w:tbl>
    <w:p w14:paraId="58648419">
      <w:pPr>
        <w:pStyle w:val="2"/>
        <w:spacing w:before="97" w:line="242" w:lineRule="auto"/>
        <w:ind w:left="4413"/>
        <w:rPr>
          <w:sz w:val="28"/>
          <w:szCs w:val="28"/>
        </w:rPr>
        <w:sectPr>
          <w:headerReference r:id="rId5" w:type="default"/>
          <w:footerReference r:id="rId6" w:type="default"/>
          <w:pgSz w:w="11906" w:h="16839"/>
          <w:pgMar w:top="2375" w:right="1008" w:bottom="400" w:left="1198" w:header="1885" w:footer="0" w:gutter="0"/>
          <w:cols w:space="720" w:num="1"/>
        </w:sectPr>
      </w:pPr>
      <w:r>
        <w:rPr>
          <w:spacing w:val="-7"/>
          <w:sz w:val="28"/>
          <w:szCs w:val="28"/>
        </w:rPr>
        <w:t>-</w:t>
      </w:r>
      <w:r>
        <w:rPr>
          <w:spacing w:val="11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6</w:t>
      </w:r>
      <w:r>
        <w:rPr>
          <w:spacing w:val="8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-</w:t>
      </w:r>
    </w:p>
    <w:p w14:paraId="7470591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7A963D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98419B">
    <w:pPr>
      <w:spacing w:before="83" w:line="230" w:lineRule="auto"/>
      <w:ind w:left="250"/>
      <w:rPr>
        <w:rFonts w:ascii="黑体" w:hAnsi="黑体" w:eastAsia="黑体" w:cs="黑体"/>
        <w:sz w:val="31"/>
        <w:szCs w:val="31"/>
      </w:rPr>
    </w:pPr>
    <w:r>
      <w:rPr>
        <w:rFonts w:ascii="黑体" w:hAnsi="黑体" w:eastAsia="黑体" w:cs="黑体"/>
        <w:spacing w:val="24"/>
        <w:sz w:val="31"/>
        <w:szCs w:val="31"/>
      </w:rPr>
      <w:t>附件2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9F049D"/>
    <w:rsid w:val="4E9F049D"/>
    <w:rsid w:val="506C2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482</Words>
  <Characters>523</Characters>
  <Lines>0</Lines>
  <Paragraphs>0</Paragraphs>
  <TotalTime>14</TotalTime>
  <ScaleCrop>false</ScaleCrop>
  <LinksUpToDate>false</LinksUpToDate>
  <CharactersWithSpaces>547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2026-04-13T04:06:00Z</dcterms:created>
  <dc:creator>刘中翰</dc:creator>
  <cp:lastModifiedBy>刘中翰</cp:lastModifiedBy>
  <dcterms:modified xsi:type="dcterms:W3CDTF">2026-04-13T04:30:34Z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27E036324B7D495AA0D3191E2E409AB6_11</vt:lpwstr>
  </property>
  <property fmtid="{D5CDD505-2E9C-101B-9397-08002B2CF9AE}" pid="4" name="KSOTemplateDocerSaveRecord">
    <vt:lpwstr>eyJoZGlkIjoiMzc1ODJiOTBmNjNiYTlkOWRhOGEwNjg3YTBlNzJlMGEiLCJ1c2VySWQiOiIzOTc1MTYwNjgifQ==</vt:lpwstr>
  </property>
</Properties>
</file>