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E86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改投换面</w:t>
      </w:r>
    </w:p>
    <w:p w14:paraId="3576F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新“漫”意足</w:t>
      </w:r>
    </w:p>
    <w:p w14:paraId="31EF8E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2024年，一系列社会关切、民生所需的新规相继出台，渗透影响着你我的日常生活。</w:t>
      </w:r>
    </w:p>
    <w:p w14:paraId="34D95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737E1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新闻大连</w:t>
      </w:r>
    </w:p>
    <w:p w14:paraId="263A4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特别推出年度策划《新“漫”意足》</w:t>
      </w:r>
    </w:p>
    <w:p w14:paraId="5759B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速读新热点 悦目新表达</w:t>
      </w:r>
    </w:p>
    <w:p w14:paraId="14BF2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用新闻漫说 让画里有话</w:t>
      </w:r>
    </w:p>
    <w:p w14:paraId="16378A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64E508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67BC1E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第五集</w:t>
      </w:r>
    </w:p>
    <w:p w14:paraId="617DC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改投换面</w:t>
      </w:r>
      <w:bookmarkStart w:id="0" w:name="_GoBack"/>
      <w:bookmarkEnd w:id="0"/>
    </w:p>
    <w:p w14:paraId="58CD1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3FDB7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快递投放</w:t>
      </w:r>
    </w:p>
    <w:p w14:paraId="11444C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明明标注了“送货上门”，却仍有快递员擅自将快递投放到丰巢或驿站；快递到了，收货人却未收到任何提醒通知……近年来，此类违规投递乱象屡见不鲜。</w:t>
      </w:r>
    </w:p>
    <w:p w14:paraId="51F19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652D3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2024年3月1日起，新修订的《快递市场管理办法》正式施行，其中第二十八条规定：未经收货人同意，快递员不得擅自将快递放到丰巢、驿站等处，否则可能面临最高3万元的罚款。新规落地，成效喜忧参半：于消费者而言，新规给了自己更多选择；对快递员来说，若每个快件都送货上门，势必会影响单日派送量，从而影响薪资；于快递企业而言，若提升快件派送价格，可能影响到最终用户的消费体验。重重现实问题叠加，结果就是“涛声依旧”。</w:t>
      </w:r>
    </w:p>
    <w:p w14:paraId="7A2D3D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41F503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要想打通快递“最后一公里”，不仅要加大法律法规的执法力度和监管部门的大力监管，还要找到合理、高效的配送方式，这样才能弥合规定与实践之间的鸿沟。从新规落地到收获实效，这条路任重道远。</w:t>
      </w:r>
    </w:p>
    <w:p w14:paraId="5E150F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0930F8"/>
    <w:rsid w:val="3FF86F48"/>
    <w:rsid w:val="45B4115A"/>
    <w:rsid w:val="53C438F2"/>
    <w:rsid w:val="742E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455</Words>
  <Characters>461</Characters>
  <Lines>0</Lines>
  <Paragraphs>0</Paragraphs>
  <TotalTime>0</TotalTime>
  <ScaleCrop>false</ScaleCrop>
  <LinksUpToDate>false</LinksUpToDate>
  <CharactersWithSpaces>464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2025-04-22T07:45:00Z</dcterms:created>
  <dc:creator>Administrator</dc:creator>
  <cp:lastModifiedBy>油饼包烧麦</cp:lastModifiedBy>
  <dcterms:modified xsi:type="dcterms:W3CDTF">2025-04-22T08:04:53Z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eyJoZGlkIjoiMmY1YmJmYWQ0MTRlNDRkMmNlMTQ5N2EzMzRkNzJhMWMiLCJ1c2VySWQiOiIzNjg4MDMzNjkifQ==</vt:lpwstr>
  </property>
  <property fmtid="{D5CDD505-2E9C-101B-9397-08002B2CF9AE}" pid="4" name="ICV">
    <vt:lpwstr>2E42E4B034CF438C9A92AE53FDD7964F_12</vt:lpwstr>
  </property>
</Properties>
</file>