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69" w:line="224" w:lineRule="auto"/>
        <w:ind w:left="1086"/>
        <w:rPr>
          <w:rFonts w:ascii="宋体" w:hAnsi="宋体" w:eastAsia="宋体" w:cs="宋体"/>
          <w:sz w:val="43"/>
          <w:szCs w:val="43"/>
        </w:rPr>
      </w:pPr>
      <w:r>
        <w:rPr>
          <w:rFonts w:ascii="宋体" w:hAnsi="宋体" w:eastAsia="宋体" w:cs="宋体"/>
          <w:b/>
          <w:bCs/>
          <w:spacing w:val="4"/>
          <w:sz w:val="43"/>
          <w:szCs w:val="43"/>
        </w:rPr>
        <w:t>中国新闻奖报纸版面参评作品推荐表</w:t>
      </w:r>
    </w:p>
    <w:tbl>
      <w:tblPr>
        <w:tblStyle w:val="5"/>
        <w:tblW w:w="916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10"/>
        <w:gridCol w:w="626"/>
        <w:gridCol w:w="2141"/>
        <w:gridCol w:w="573"/>
        <w:gridCol w:w="567"/>
        <w:gridCol w:w="850"/>
        <w:gridCol w:w="709"/>
        <w:gridCol w:w="849"/>
        <w:gridCol w:w="831"/>
        <w:gridCol w:w="110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1536" w:type="dxa"/>
            <w:gridSpan w:val="2"/>
            <w:vMerge w:val="restart"/>
            <w:tcBorders>
              <w:bottom w:val="nil"/>
            </w:tcBorders>
            <w:vAlign w:val="top"/>
          </w:tcPr>
          <w:p>
            <w:pPr>
              <w:spacing w:line="397" w:lineRule="auto"/>
              <w:rPr>
                <w:rFonts w:ascii="Arial"/>
                <w:sz w:val="21"/>
              </w:rPr>
            </w:pPr>
          </w:p>
          <w:p>
            <w:pPr>
              <w:spacing w:before="91" w:line="211" w:lineRule="auto"/>
              <w:ind w:left="218"/>
              <w:rPr>
                <w:rFonts w:ascii="宋体" w:hAnsi="宋体" w:eastAsia="宋体" w:cs="宋体"/>
                <w:sz w:val="28"/>
                <w:szCs w:val="28"/>
              </w:rPr>
            </w:pPr>
            <w:r>
              <w:rPr>
                <w:rFonts w:ascii="宋体" w:hAnsi="宋体" w:eastAsia="宋体" w:cs="宋体"/>
                <w:spacing w:val="-3"/>
                <w:sz w:val="28"/>
                <w:szCs w:val="28"/>
              </w:rPr>
              <w:t>报纸名称</w:t>
            </w:r>
          </w:p>
        </w:tc>
        <w:tc>
          <w:tcPr>
            <w:tcW w:w="3281" w:type="dxa"/>
            <w:gridSpan w:val="3"/>
            <w:vMerge w:val="restart"/>
            <w:tcBorders>
              <w:bottom w:val="nil"/>
            </w:tcBorders>
            <w:vAlign w:val="center"/>
          </w:tcPr>
          <w:p>
            <w:pPr>
              <w:jc w:val="center"/>
              <w:rPr>
                <w:rFonts w:hint="default" w:ascii="Arial" w:eastAsia="宋体"/>
                <w:sz w:val="21"/>
                <w:lang w:val="en-US" w:eastAsia="zh-CN"/>
              </w:rPr>
            </w:pPr>
            <w:r>
              <w:rPr>
                <w:rFonts w:hint="eastAsia" w:eastAsia="宋体"/>
                <w:sz w:val="21"/>
                <w:lang w:val="en-US" w:eastAsia="zh-CN"/>
              </w:rPr>
              <w:t>鞍钢日报</w:t>
            </w:r>
          </w:p>
        </w:tc>
        <w:tc>
          <w:tcPr>
            <w:tcW w:w="1559" w:type="dxa"/>
            <w:gridSpan w:val="2"/>
            <w:vAlign w:val="center"/>
          </w:tcPr>
          <w:p>
            <w:pPr>
              <w:spacing w:before="146" w:line="214" w:lineRule="auto"/>
              <w:ind w:left="225"/>
              <w:jc w:val="center"/>
              <w:rPr>
                <w:rFonts w:ascii="宋体" w:hAnsi="宋体" w:eastAsia="宋体" w:cs="宋体"/>
                <w:sz w:val="28"/>
                <w:szCs w:val="28"/>
              </w:rPr>
            </w:pPr>
            <w:r>
              <w:rPr>
                <w:rFonts w:ascii="宋体" w:hAnsi="宋体" w:eastAsia="宋体" w:cs="宋体"/>
                <w:spacing w:val="-2"/>
                <w:sz w:val="28"/>
                <w:szCs w:val="28"/>
              </w:rPr>
              <w:t>参评项目</w:t>
            </w:r>
          </w:p>
        </w:tc>
        <w:tc>
          <w:tcPr>
            <w:tcW w:w="2787" w:type="dxa"/>
            <w:gridSpan w:val="3"/>
            <w:vAlign w:val="center"/>
          </w:tcPr>
          <w:p>
            <w:pPr>
              <w:pStyle w:val="6"/>
              <w:spacing w:before="239" w:line="231" w:lineRule="auto"/>
              <w:ind w:left="119"/>
              <w:jc w:val="center"/>
              <w:rPr>
                <w:sz w:val="20"/>
                <w:szCs w:val="20"/>
              </w:rPr>
            </w:pPr>
            <w:r>
              <w:rPr>
                <w:spacing w:val="6"/>
                <w:sz w:val="20"/>
                <w:szCs w:val="20"/>
              </w:rPr>
              <w:t>新闻版面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536" w:type="dxa"/>
            <w:gridSpan w:val="2"/>
            <w:vMerge w:val="continue"/>
            <w:tcBorders>
              <w:top w:val="nil"/>
            </w:tcBorders>
            <w:vAlign w:val="top"/>
          </w:tcPr>
          <w:p>
            <w:pPr>
              <w:rPr>
                <w:rFonts w:ascii="Arial"/>
                <w:sz w:val="21"/>
              </w:rPr>
            </w:pPr>
          </w:p>
        </w:tc>
        <w:tc>
          <w:tcPr>
            <w:tcW w:w="3281" w:type="dxa"/>
            <w:gridSpan w:val="3"/>
            <w:vMerge w:val="continue"/>
            <w:tcBorders>
              <w:top w:val="nil"/>
            </w:tcBorders>
            <w:vAlign w:val="center"/>
          </w:tcPr>
          <w:p>
            <w:pPr>
              <w:jc w:val="center"/>
              <w:rPr>
                <w:rFonts w:ascii="Arial"/>
                <w:sz w:val="21"/>
              </w:rPr>
            </w:pPr>
          </w:p>
        </w:tc>
        <w:tc>
          <w:tcPr>
            <w:tcW w:w="1559" w:type="dxa"/>
            <w:gridSpan w:val="2"/>
            <w:vAlign w:val="center"/>
          </w:tcPr>
          <w:p>
            <w:pPr>
              <w:spacing w:before="218" w:line="212" w:lineRule="auto"/>
              <w:ind w:left="227"/>
              <w:jc w:val="center"/>
              <w:rPr>
                <w:rFonts w:ascii="宋体" w:hAnsi="宋体" w:eastAsia="宋体" w:cs="宋体"/>
                <w:sz w:val="28"/>
                <w:szCs w:val="28"/>
              </w:rPr>
            </w:pPr>
            <w:r>
              <w:rPr>
                <w:rFonts w:ascii="宋体" w:hAnsi="宋体" w:eastAsia="宋体" w:cs="宋体"/>
                <w:spacing w:val="-3"/>
                <w:sz w:val="28"/>
                <w:szCs w:val="28"/>
              </w:rPr>
              <w:t>刊发日期</w:t>
            </w:r>
          </w:p>
        </w:tc>
        <w:tc>
          <w:tcPr>
            <w:tcW w:w="2787" w:type="dxa"/>
            <w:gridSpan w:val="3"/>
            <w:vAlign w:val="center"/>
          </w:tcPr>
          <w:p>
            <w:pPr>
              <w:spacing w:before="235" w:line="211" w:lineRule="auto"/>
              <w:ind w:left="117"/>
              <w:jc w:val="center"/>
              <w:rPr>
                <w:rFonts w:ascii="宋体" w:hAnsi="宋体" w:eastAsia="宋体" w:cs="宋体"/>
                <w:sz w:val="24"/>
                <w:szCs w:val="24"/>
              </w:rPr>
            </w:pPr>
            <w:r>
              <w:rPr>
                <w:rFonts w:ascii="宋体" w:hAnsi="宋体" w:eastAsia="宋体" w:cs="宋体"/>
                <w:spacing w:val="12"/>
                <w:sz w:val="24"/>
                <w:szCs w:val="24"/>
              </w:rPr>
              <w:t>2024</w:t>
            </w:r>
            <w:r>
              <w:rPr>
                <w:rFonts w:ascii="宋体" w:hAnsi="宋体" w:eastAsia="宋体" w:cs="宋体"/>
                <w:spacing w:val="-50"/>
                <w:sz w:val="24"/>
                <w:szCs w:val="24"/>
              </w:rPr>
              <w:t xml:space="preserve"> </w:t>
            </w:r>
            <w:r>
              <w:rPr>
                <w:rFonts w:ascii="宋体" w:hAnsi="宋体" w:eastAsia="宋体" w:cs="宋体"/>
                <w:spacing w:val="12"/>
                <w:sz w:val="24"/>
                <w:szCs w:val="24"/>
              </w:rPr>
              <w:t>年</w:t>
            </w:r>
            <w:r>
              <w:rPr>
                <w:rFonts w:hint="eastAsia" w:ascii="宋体" w:hAnsi="宋体" w:eastAsia="宋体" w:cs="宋体"/>
                <w:spacing w:val="2"/>
                <w:sz w:val="24"/>
                <w:szCs w:val="24"/>
                <w:lang w:val="en-US" w:eastAsia="zh-CN"/>
              </w:rPr>
              <w:t>3</w:t>
            </w:r>
            <w:r>
              <w:rPr>
                <w:rFonts w:ascii="宋体" w:hAnsi="宋体" w:eastAsia="宋体" w:cs="宋体"/>
                <w:spacing w:val="12"/>
                <w:sz w:val="24"/>
                <w:szCs w:val="24"/>
              </w:rPr>
              <w:t>月</w:t>
            </w:r>
            <w:r>
              <w:rPr>
                <w:rFonts w:hint="eastAsia" w:ascii="宋体" w:hAnsi="宋体" w:eastAsia="宋体" w:cs="宋体"/>
                <w:spacing w:val="17"/>
                <w:sz w:val="24"/>
                <w:szCs w:val="24"/>
                <w:lang w:val="en-US" w:eastAsia="zh-CN"/>
              </w:rPr>
              <w:t>1</w:t>
            </w:r>
            <w:r>
              <w:rPr>
                <w:rFonts w:ascii="宋体" w:hAnsi="宋体" w:eastAsia="宋体" w:cs="宋体"/>
                <w:spacing w:val="12"/>
                <w:sz w:val="24"/>
                <w:szCs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536" w:type="dxa"/>
            <w:gridSpan w:val="2"/>
            <w:vAlign w:val="top"/>
          </w:tcPr>
          <w:p>
            <w:pPr>
              <w:spacing w:before="213" w:line="213" w:lineRule="auto"/>
              <w:ind w:left="493"/>
              <w:rPr>
                <w:rFonts w:ascii="宋体" w:hAnsi="宋体" w:eastAsia="宋体" w:cs="宋体"/>
                <w:sz w:val="28"/>
                <w:szCs w:val="28"/>
              </w:rPr>
            </w:pPr>
            <w:r>
              <w:rPr>
                <w:rFonts w:ascii="宋体" w:hAnsi="宋体" w:eastAsia="宋体" w:cs="宋体"/>
                <w:spacing w:val="-3"/>
                <w:sz w:val="28"/>
                <w:szCs w:val="28"/>
              </w:rPr>
              <w:t>作者</w:t>
            </w:r>
          </w:p>
        </w:tc>
        <w:tc>
          <w:tcPr>
            <w:tcW w:w="3281" w:type="dxa"/>
            <w:gridSpan w:val="3"/>
            <w:vAlign w:val="center"/>
          </w:tcPr>
          <w:p>
            <w:pPr>
              <w:jc w:val="center"/>
              <w:rPr>
                <w:rFonts w:hint="eastAsia" w:ascii="Arial" w:eastAsia="宋体"/>
                <w:sz w:val="21"/>
                <w:lang w:val="en-US" w:eastAsia="zh-CN"/>
              </w:rPr>
            </w:pPr>
            <w:r>
              <w:rPr>
                <w:rFonts w:ascii="宋体" w:hAnsi="宋体" w:eastAsia="宋体" w:cs="宋体"/>
                <w:sz w:val="24"/>
                <w:szCs w:val="24"/>
              </w:rPr>
              <w:t>王新莹</w:t>
            </w:r>
            <w:r>
              <w:rPr>
                <w:rFonts w:hint="eastAsia" w:ascii="宋体" w:hAnsi="宋体" w:eastAsia="宋体" w:cs="宋体"/>
                <w:sz w:val="24"/>
                <w:szCs w:val="24"/>
                <w:lang w:eastAsia="zh-CN"/>
              </w:rPr>
              <w:t>、</w:t>
            </w:r>
            <w:r>
              <w:rPr>
                <w:rFonts w:ascii="宋体" w:hAnsi="宋体" w:eastAsia="宋体" w:cs="宋体"/>
                <w:sz w:val="24"/>
                <w:szCs w:val="24"/>
              </w:rPr>
              <w:t>孙</w:t>
            </w:r>
            <w:r>
              <w:rPr>
                <w:rFonts w:hint="eastAsia" w:ascii="宋体" w:hAnsi="宋体" w:eastAsia="宋体" w:cs="宋体"/>
                <w:sz w:val="24"/>
                <w:szCs w:val="24"/>
                <w:lang w:val="en-US" w:eastAsia="zh-CN"/>
              </w:rPr>
              <w:t>皓</w:t>
            </w:r>
          </w:p>
        </w:tc>
        <w:tc>
          <w:tcPr>
            <w:tcW w:w="1559" w:type="dxa"/>
            <w:gridSpan w:val="2"/>
            <w:vAlign w:val="center"/>
          </w:tcPr>
          <w:p>
            <w:pPr>
              <w:spacing w:before="217" w:line="211" w:lineRule="auto"/>
              <w:ind w:left="509"/>
              <w:jc w:val="center"/>
              <w:rPr>
                <w:rFonts w:ascii="宋体" w:hAnsi="宋体" w:eastAsia="宋体" w:cs="宋体"/>
                <w:sz w:val="28"/>
                <w:szCs w:val="28"/>
              </w:rPr>
            </w:pPr>
            <w:r>
              <w:rPr>
                <w:rFonts w:ascii="宋体" w:hAnsi="宋体" w:eastAsia="宋体" w:cs="宋体"/>
                <w:spacing w:val="-6"/>
                <w:sz w:val="28"/>
                <w:szCs w:val="28"/>
              </w:rPr>
              <w:t>编辑</w:t>
            </w:r>
          </w:p>
        </w:tc>
        <w:tc>
          <w:tcPr>
            <w:tcW w:w="2787" w:type="dxa"/>
            <w:gridSpan w:val="3"/>
            <w:vAlign w:val="center"/>
          </w:tcPr>
          <w:p>
            <w:pPr>
              <w:jc w:val="left"/>
              <w:rPr>
                <w:rFonts w:ascii="Arial"/>
                <w:sz w:val="21"/>
              </w:rPr>
            </w:pPr>
            <w:r>
              <w:rPr>
                <w:rFonts w:ascii="宋体" w:hAnsi="宋体" w:eastAsia="宋体" w:cs="宋体"/>
                <w:sz w:val="24"/>
                <w:szCs w:val="24"/>
              </w:rPr>
              <w:t>王延钢</w:t>
            </w:r>
            <w:r>
              <w:rPr>
                <w:rFonts w:hint="eastAsia" w:ascii="宋体" w:hAnsi="宋体" w:eastAsia="宋体" w:cs="宋体"/>
                <w:sz w:val="24"/>
                <w:szCs w:val="24"/>
                <w:lang w:eastAsia="zh-CN"/>
              </w:rPr>
              <w:t>、</w:t>
            </w:r>
            <w:r>
              <w:rPr>
                <w:rFonts w:ascii="宋体" w:hAnsi="宋体" w:eastAsia="宋体" w:cs="宋体"/>
                <w:sz w:val="24"/>
                <w:szCs w:val="24"/>
              </w:rPr>
              <w:t>孔庆磊</w:t>
            </w:r>
            <w:bookmarkStart w:id="0" w:name="_GoBack"/>
            <w:bookmarkEnd w:id="0"/>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1536" w:type="dxa"/>
            <w:gridSpan w:val="2"/>
            <w:vAlign w:val="top"/>
          </w:tcPr>
          <w:p>
            <w:pPr>
              <w:spacing w:before="64" w:line="208" w:lineRule="auto"/>
              <w:ind w:left="352" w:right="204" w:hanging="137"/>
              <w:rPr>
                <w:rFonts w:ascii="宋体" w:hAnsi="宋体" w:eastAsia="宋体" w:cs="宋体"/>
                <w:sz w:val="28"/>
                <w:szCs w:val="28"/>
              </w:rPr>
            </w:pPr>
            <w:r>
              <w:rPr>
                <w:rFonts w:ascii="宋体" w:hAnsi="宋体" w:eastAsia="宋体" w:cs="宋体"/>
                <w:spacing w:val="-3"/>
                <w:sz w:val="28"/>
                <w:szCs w:val="28"/>
              </w:rPr>
              <w:t>版面名称</w:t>
            </w:r>
            <w:r>
              <w:rPr>
                <w:rFonts w:ascii="宋体" w:hAnsi="宋体" w:eastAsia="宋体" w:cs="宋体"/>
                <w:spacing w:val="2"/>
                <w:sz w:val="28"/>
                <w:szCs w:val="28"/>
              </w:rPr>
              <w:t xml:space="preserve"> </w:t>
            </w:r>
            <w:r>
              <w:rPr>
                <w:rFonts w:ascii="宋体" w:hAnsi="宋体" w:eastAsia="宋体" w:cs="宋体"/>
                <w:spacing w:val="-3"/>
                <w:sz w:val="28"/>
                <w:szCs w:val="28"/>
              </w:rPr>
              <w:t>及版次</w:t>
            </w:r>
          </w:p>
        </w:tc>
        <w:tc>
          <w:tcPr>
            <w:tcW w:w="2141" w:type="dxa"/>
            <w:vAlign w:val="center"/>
          </w:tcPr>
          <w:p>
            <w:pPr>
              <w:jc w:val="center"/>
              <w:rPr>
                <w:rFonts w:ascii="Arial"/>
                <w:sz w:val="21"/>
              </w:rPr>
            </w:pP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lang w:val="en-US" w:eastAsia="zh-CN"/>
              </w:rPr>
              <w:t>鞍钢日报</w:t>
            </w:r>
            <w:r>
              <w:rPr>
                <w:rFonts w:hint="eastAsia" w:ascii="仿宋" w:hAnsi="仿宋" w:eastAsia="仿宋"/>
                <w:color w:val="000000"/>
                <w:sz w:val="28"/>
                <w:szCs w:val="28"/>
                <w:highlight w:val="none"/>
                <w:lang w:eastAsia="zh-CN"/>
              </w:rPr>
              <w:t>》</w:t>
            </w:r>
            <w:r>
              <w:rPr>
                <w:rFonts w:hint="eastAsia" w:ascii="仿宋" w:hAnsi="仿宋" w:eastAsia="仿宋"/>
                <w:color w:val="000000"/>
                <w:sz w:val="28"/>
                <w:szCs w:val="28"/>
                <w:highlight w:val="none"/>
                <w:lang w:val="en-US" w:eastAsia="zh-CN"/>
              </w:rPr>
              <w:t>二、三版</w:t>
            </w:r>
          </w:p>
        </w:tc>
        <w:tc>
          <w:tcPr>
            <w:tcW w:w="1140" w:type="dxa"/>
            <w:gridSpan w:val="2"/>
            <w:vAlign w:val="center"/>
          </w:tcPr>
          <w:p>
            <w:pPr>
              <w:spacing w:before="70" w:line="206" w:lineRule="auto"/>
              <w:ind w:left="163" w:right="149" w:firstLine="133"/>
              <w:jc w:val="center"/>
              <w:rPr>
                <w:rFonts w:ascii="宋体" w:hAnsi="宋体" w:eastAsia="宋体" w:cs="宋体"/>
                <w:sz w:val="28"/>
                <w:szCs w:val="28"/>
              </w:rPr>
            </w:pPr>
            <w:r>
              <w:rPr>
                <w:rFonts w:ascii="宋体" w:hAnsi="宋体" w:eastAsia="宋体" w:cs="宋体"/>
                <w:spacing w:val="-5"/>
                <w:sz w:val="28"/>
                <w:szCs w:val="28"/>
              </w:rPr>
              <w:t>版面</w:t>
            </w:r>
            <w:r>
              <w:rPr>
                <w:rFonts w:ascii="宋体" w:hAnsi="宋体" w:eastAsia="宋体" w:cs="宋体"/>
                <w:sz w:val="28"/>
                <w:szCs w:val="28"/>
              </w:rPr>
              <w:t xml:space="preserve">  </w:t>
            </w:r>
            <w:r>
              <w:rPr>
                <w:rFonts w:ascii="宋体" w:hAnsi="宋体" w:eastAsia="宋体" w:cs="宋体"/>
                <w:spacing w:val="-6"/>
                <w:sz w:val="28"/>
                <w:szCs w:val="28"/>
              </w:rPr>
              <w:t>总字数</w:t>
            </w:r>
          </w:p>
        </w:tc>
        <w:tc>
          <w:tcPr>
            <w:tcW w:w="1559" w:type="dxa"/>
            <w:gridSpan w:val="2"/>
            <w:vAlign w:val="center"/>
          </w:tcPr>
          <w:p>
            <w:pPr>
              <w:jc w:val="center"/>
              <w:rPr>
                <w:rFonts w:hint="default" w:ascii="Arial" w:eastAsia="宋体"/>
                <w:sz w:val="21"/>
                <w:lang w:val="en-US" w:eastAsia="zh-CN"/>
              </w:rPr>
            </w:pPr>
            <w:r>
              <w:rPr>
                <w:rFonts w:hint="eastAsia" w:eastAsia="宋体"/>
                <w:sz w:val="21"/>
                <w:lang w:val="en-US" w:eastAsia="zh-CN"/>
              </w:rPr>
              <w:t>7370</w:t>
            </w:r>
          </w:p>
        </w:tc>
        <w:tc>
          <w:tcPr>
            <w:tcW w:w="1680" w:type="dxa"/>
            <w:gridSpan w:val="2"/>
            <w:vAlign w:val="center"/>
          </w:tcPr>
          <w:p>
            <w:pPr>
              <w:spacing w:before="81" w:line="210" w:lineRule="auto"/>
              <w:ind w:left="488"/>
              <w:jc w:val="both"/>
              <w:rPr>
                <w:rFonts w:ascii="宋体" w:hAnsi="宋体" w:eastAsia="宋体" w:cs="宋体"/>
                <w:sz w:val="24"/>
                <w:szCs w:val="24"/>
              </w:rPr>
            </w:pPr>
            <w:r>
              <w:rPr>
                <w:rFonts w:ascii="宋体" w:hAnsi="宋体" w:eastAsia="宋体" w:cs="宋体"/>
                <w:spacing w:val="-4"/>
                <w:sz w:val="24"/>
                <w:szCs w:val="24"/>
              </w:rPr>
              <w:t>是否为</w:t>
            </w:r>
          </w:p>
          <w:p>
            <w:pPr>
              <w:spacing w:before="42" w:line="216" w:lineRule="auto"/>
              <w:ind w:right="14"/>
              <w:jc w:val="center"/>
              <w:rPr>
                <w:rFonts w:ascii="宋体" w:hAnsi="宋体" w:eastAsia="宋体" w:cs="宋体"/>
                <w:sz w:val="24"/>
                <w:szCs w:val="24"/>
              </w:rPr>
            </w:pPr>
            <w:r>
              <w:rPr>
                <w:rFonts w:ascii="宋体" w:hAnsi="宋体" w:eastAsia="宋体" w:cs="宋体"/>
                <w:spacing w:val="16"/>
                <w:sz w:val="24"/>
                <w:szCs w:val="24"/>
              </w:rPr>
              <w:t>“三好作品”</w:t>
            </w:r>
          </w:p>
        </w:tc>
        <w:tc>
          <w:tcPr>
            <w:tcW w:w="1107" w:type="dxa"/>
            <w:vAlign w:val="center"/>
          </w:tcPr>
          <w:p>
            <w:pPr>
              <w:jc w:val="center"/>
              <w:rPr>
                <w:rFonts w:hint="eastAsia" w:ascii="Arial" w:eastAsia="宋体"/>
                <w:sz w:val="21"/>
                <w:lang w:val="en-US" w:eastAsia="zh-CN"/>
              </w:rPr>
            </w:pPr>
            <w:r>
              <w:rPr>
                <w:rFonts w:hint="eastAsia" w:eastAsia="宋体"/>
                <w:sz w:val="21"/>
                <w:lang w:val="en-US" w:eastAsia="zh-CN"/>
              </w:rPr>
              <w:t>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45" w:hRule="atLeast"/>
        </w:trPr>
        <w:tc>
          <w:tcPr>
            <w:tcW w:w="910" w:type="dxa"/>
            <w:textDirection w:val="tbRlV"/>
            <w:vAlign w:val="top"/>
          </w:tcPr>
          <w:p>
            <w:pPr>
              <w:spacing w:before="133" w:line="212" w:lineRule="auto"/>
              <w:ind w:left="709" w:right="294" w:hanging="420"/>
              <w:rPr>
                <w:rFonts w:ascii="宋体" w:hAnsi="宋体" w:eastAsia="宋体" w:cs="宋体"/>
                <w:spacing w:val="46"/>
                <w:sz w:val="28"/>
                <w:szCs w:val="28"/>
              </w:rPr>
            </w:pPr>
            <w:r>
              <w:rPr>
                <w:rFonts w:ascii="宋体" w:hAnsi="宋体" w:eastAsia="宋体" w:cs="宋体"/>
                <w:spacing w:val="46"/>
                <w:sz w:val="28"/>
                <w:szCs w:val="28"/>
              </w:rPr>
              <w:t>（作品简介）</w:t>
            </w:r>
          </w:p>
          <w:p>
            <w:pPr>
              <w:spacing w:before="133" w:line="212" w:lineRule="auto"/>
              <w:ind w:left="670" w:leftChars="319" w:right="294" w:firstLine="0" w:firstLineChars="0"/>
              <w:rPr>
                <w:rFonts w:ascii="宋体" w:hAnsi="宋体" w:eastAsia="宋体" w:cs="宋体"/>
                <w:sz w:val="28"/>
                <w:szCs w:val="28"/>
              </w:rPr>
            </w:pPr>
            <w:r>
              <w:rPr>
                <w:rFonts w:ascii="宋体" w:hAnsi="宋体" w:eastAsia="宋体" w:cs="宋体"/>
                <w:spacing w:val="3"/>
                <w:sz w:val="28"/>
                <w:szCs w:val="28"/>
              </w:rPr>
              <w:t xml:space="preserve"> </w:t>
            </w:r>
            <w:r>
              <w:rPr>
                <w:rFonts w:ascii="宋体" w:hAnsi="宋体" w:eastAsia="宋体" w:cs="宋体"/>
                <w:spacing w:val="2"/>
                <w:sz w:val="28"/>
                <w:szCs w:val="28"/>
              </w:rPr>
              <w:t>采编过程</w:t>
            </w:r>
          </w:p>
        </w:tc>
        <w:tc>
          <w:tcPr>
            <w:tcW w:w="8253" w:type="dxa"/>
            <w:gridSpan w:val="9"/>
            <w:vAlign w:val="top"/>
          </w:tcPr>
          <w:p>
            <w:pPr>
              <w:pStyle w:val="6"/>
              <w:spacing w:before="78" w:line="220" w:lineRule="auto"/>
              <w:ind w:firstLine="480" w:firstLineChars="200"/>
              <w:rPr>
                <w:rFonts w:hint="eastAsia"/>
                <w:sz w:val="24"/>
                <w:szCs w:val="24"/>
              </w:rPr>
            </w:pPr>
            <w:r>
              <w:rPr>
                <w:rFonts w:hint="eastAsia"/>
                <w:sz w:val="24"/>
                <w:szCs w:val="24"/>
              </w:rPr>
              <w:t>2024年3月4日恰逢习近平总书记给“郭明义爱心团队”的回信10周年。2024年2月29日，鞍钢集团党委召开“深入学习贯彻习近平总书记回信精神 奋力书写新时代的雷锋故事”研讨会，重温并深刻领会习近平总书记给“郭明义爱心团队”回信精神，研讨雷锋精神的时代价值、丰富内涵和实践要求，深化“跟着郭明义学雷锋”活动。</w:t>
            </w:r>
          </w:p>
          <w:p>
            <w:pPr>
              <w:pStyle w:val="6"/>
              <w:spacing w:before="78" w:line="220" w:lineRule="auto"/>
              <w:ind w:left="122" w:firstLine="480" w:firstLineChars="200"/>
              <w:rPr>
                <w:rFonts w:hint="eastAsia"/>
                <w:sz w:val="24"/>
                <w:szCs w:val="24"/>
              </w:rPr>
            </w:pPr>
            <w:r>
              <w:rPr>
                <w:rFonts w:hint="eastAsia"/>
                <w:sz w:val="24"/>
                <w:szCs w:val="24"/>
              </w:rPr>
              <w:t>为凝聚起全体职工强大精神力量，鞍钢日报提前策划，第一时间推出2、3版专题通版，主稿为长篇通讯，系统总结回顾“郭明义爱心团队”十年来深入践行习近平总书记回信精神的感人事迹。配发评论，提升报道站位。为增强报纸的视觉冲击力，精心设计版面，通过有代表性的团队活动照片，展现全国各地240余万名志愿者组建起的1400多支爱心团队。</w:t>
            </w:r>
          </w:p>
          <w:p>
            <w:pPr>
              <w:pStyle w:val="6"/>
              <w:spacing w:before="78" w:line="220" w:lineRule="auto"/>
              <w:ind w:left="122" w:firstLine="480" w:firstLineChars="200"/>
              <w:rPr>
                <w:sz w:val="24"/>
                <w:szCs w:val="24"/>
              </w:rPr>
            </w:pPr>
            <w:r>
              <w:rPr>
                <w:rFonts w:hint="eastAsia"/>
                <w:sz w:val="24"/>
                <w:szCs w:val="24"/>
              </w:rPr>
              <w:t>该版面时效性强，主题稿件层次分明，文章结构清晰易读；具有通讯、评论、图片等多种展现形式，版面美观、大方。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2" w:hRule="atLeast"/>
        </w:trPr>
        <w:tc>
          <w:tcPr>
            <w:tcW w:w="910" w:type="dxa"/>
            <w:textDirection w:val="tbRlV"/>
            <w:vAlign w:val="top"/>
          </w:tcPr>
          <w:p>
            <w:pPr>
              <w:spacing w:before="312" w:line="211" w:lineRule="auto"/>
              <w:ind w:left="686"/>
              <w:rPr>
                <w:rFonts w:ascii="宋体" w:hAnsi="宋体" w:eastAsia="宋体" w:cs="宋体"/>
                <w:sz w:val="28"/>
                <w:szCs w:val="28"/>
              </w:rPr>
            </w:pPr>
            <w:r>
              <w:rPr>
                <w:rFonts w:ascii="宋体" w:hAnsi="宋体" w:eastAsia="宋体" w:cs="宋体"/>
                <w:spacing w:val="-10"/>
                <w:sz w:val="28"/>
                <w:szCs w:val="28"/>
              </w:rPr>
              <w:t>社</w:t>
            </w:r>
            <w:r>
              <w:rPr>
                <w:rFonts w:ascii="宋体" w:hAnsi="宋体" w:eastAsia="宋体" w:cs="宋体"/>
                <w:spacing w:val="-25"/>
                <w:sz w:val="28"/>
                <w:szCs w:val="28"/>
              </w:rPr>
              <w:t xml:space="preserve"> </w:t>
            </w:r>
            <w:r>
              <w:rPr>
                <w:rFonts w:ascii="宋体" w:hAnsi="宋体" w:eastAsia="宋体" w:cs="宋体"/>
                <w:spacing w:val="-10"/>
                <w:sz w:val="28"/>
                <w:szCs w:val="28"/>
              </w:rPr>
              <w:t>会</w:t>
            </w:r>
            <w:r>
              <w:rPr>
                <w:rFonts w:ascii="宋体" w:hAnsi="宋体" w:eastAsia="宋体" w:cs="宋体"/>
                <w:spacing w:val="-30"/>
                <w:sz w:val="28"/>
                <w:szCs w:val="28"/>
              </w:rPr>
              <w:t xml:space="preserve"> </w:t>
            </w:r>
            <w:r>
              <w:rPr>
                <w:rFonts w:ascii="宋体" w:hAnsi="宋体" w:eastAsia="宋体" w:cs="宋体"/>
                <w:spacing w:val="-10"/>
                <w:sz w:val="28"/>
                <w:szCs w:val="28"/>
              </w:rPr>
              <w:t>效</w:t>
            </w:r>
            <w:r>
              <w:rPr>
                <w:rFonts w:ascii="宋体" w:hAnsi="宋体" w:eastAsia="宋体" w:cs="宋体"/>
                <w:spacing w:val="-39"/>
                <w:sz w:val="28"/>
                <w:szCs w:val="28"/>
              </w:rPr>
              <w:t xml:space="preserve"> </w:t>
            </w:r>
            <w:r>
              <w:rPr>
                <w:rFonts w:ascii="宋体" w:hAnsi="宋体" w:eastAsia="宋体" w:cs="宋体"/>
                <w:spacing w:val="-10"/>
                <w:sz w:val="28"/>
                <w:szCs w:val="28"/>
              </w:rPr>
              <w:t>果</w:t>
            </w:r>
          </w:p>
        </w:tc>
        <w:tc>
          <w:tcPr>
            <w:tcW w:w="8253" w:type="dxa"/>
            <w:gridSpan w:val="9"/>
            <w:vAlign w:val="top"/>
          </w:tcPr>
          <w:p>
            <w:pPr>
              <w:spacing w:line="286" w:lineRule="auto"/>
              <w:rPr>
                <w:rFonts w:ascii="Arial"/>
                <w:sz w:val="21"/>
              </w:rPr>
            </w:pPr>
          </w:p>
          <w:p>
            <w:pPr>
              <w:spacing w:line="287" w:lineRule="auto"/>
              <w:rPr>
                <w:rFonts w:ascii="Arial"/>
                <w:sz w:val="21"/>
              </w:rPr>
            </w:pPr>
          </w:p>
          <w:p>
            <w:pPr>
              <w:pStyle w:val="6"/>
              <w:spacing w:before="78" w:line="220" w:lineRule="auto"/>
              <w:ind w:left="122" w:firstLine="468" w:firstLineChars="200"/>
              <w:rPr>
                <w:sz w:val="24"/>
                <w:szCs w:val="24"/>
              </w:rPr>
            </w:pPr>
            <w:r>
              <w:rPr>
                <w:rFonts w:hint="eastAsia"/>
                <w:spacing w:val="-3"/>
                <w:sz w:val="24"/>
                <w:szCs w:val="24"/>
                <w:lang w:val="en-US" w:eastAsia="zh-CN"/>
              </w:rPr>
              <w:t>60多年来，雷锋精神在鞍钢薪火相传、历久弥新，此次专题策划的刊发既是肯定也是激励，在职工中引起热烈反响，旗帜鲜明地为鞍钢集团全体职工继续深入践行习近平总书记回信精神加油鼓劲，为鞍钢集团各单位组织广大职工、志愿者服务群众、回馈社会指明路径，为鞍钢集团各生产基地所在城市营造和谐友善、互帮互助的社会氛围增添一分助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3" w:hRule="atLeast"/>
        </w:trPr>
        <w:tc>
          <w:tcPr>
            <w:tcW w:w="910" w:type="dxa"/>
            <w:vAlign w:val="top"/>
          </w:tcPr>
          <w:p>
            <w:pPr>
              <w:spacing w:line="391" w:lineRule="auto"/>
              <w:rPr>
                <w:rFonts w:ascii="Arial"/>
                <w:sz w:val="21"/>
              </w:rPr>
            </w:pPr>
          </w:p>
          <w:p>
            <w:pPr>
              <w:spacing w:before="91" w:line="165" w:lineRule="exact"/>
              <w:ind w:left="399"/>
              <w:rPr>
                <w:rFonts w:ascii="宋体" w:hAnsi="宋体" w:eastAsia="宋体" w:cs="宋体"/>
                <w:sz w:val="28"/>
                <w:szCs w:val="28"/>
              </w:rPr>
            </w:pPr>
            <w:r>
              <w:rPr>
                <w:rFonts w:ascii="宋体" w:hAnsi="宋体" w:eastAsia="宋体" w:cs="宋体"/>
                <w:sz w:val="28"/>
                <w:szCs w:val="28"/>
              </w:rPr>
              <w:t>︵</w:t>
            </w:r>
          </w:p>
          <w:p>
            <w:pPr>
              <w:spacing w:before="42" w:line="246" w:lineRule="auto"/>
              <w:ind w:left="176" w:right="170" w:firstLine="7"/>
              <w:jc w:val="both"/>
              <w:rPr>
                <w:rFonts w:ascii="宋体" w:hAnsi="宋体" w:eastAsia="宋体" w:cs="宋体"/>
                <w:sz w:val="28"/>
                <w:szCs w:val="28"/>
              </w:rPr>
            </w:pPr>
            <w:r>
              <w:rPr>
                <w:rFonts w:ascii="宋体" w:hAnsi="宋体" w:eastAsia="宋体" w:cs="宋体"/>
                <w:spacing w:val="-5"/>
                <w:sz w:val="28"/>
                <w:szCs w:val="28"/>
              </w:rPr>
              <w:t>初推</w:t>
            </w:r>
            <w:r>
              <w:rPr>
                <w:rFonts w:ascii="宋体" w:hAnsi="宋体" w:eastAsia="宋体" w:cs="宋体"/>
                <w:sz w:val="28"/>
                <w:szCs w:val="28"/>
              </w:rPr>
              <w:t xml:space="preserve"> </w:t>
            </w:r>
            <w:r>
              <w:rPr>
                <w:rFonts w:ascii="宋体" w:hAnsi="宋体" w:eastAsia="宋体" w:cs="宋体"/>
                <w:spacing w:val="-2"/>
                <w:sz w:val="28"/>
                <w:szCs w:val="28"/>
              </w:rPr>
              <w:t>评荐</w:t>
            </w:r>
            <w:r>
              <w:rPr>
                <w:rFonts w:ascii="宋体" w:hAnsi="宋体" w:eastAsia="宋体" w:cs="宋体"/>
                <w:sz w:val="28"/>
                <w:szCs w:val="28"/>
              </w:rPr>
              <w:t xml:space="preserve"> </w:t>
            </w:r>
            <w:r>
              <w:rPr>
                <w:rFonts w:ascii="宋体" w:hAnsi="宋体" w:eastAsia="宋体" w:cs="宋体"/>
                <w:spacing w:val="-2"/>
                <w:sz w:val="28"/>
                <w:szCs w:val="28"/>
              </w:rPr>
              <w:t>评理</w:t>
            </w:r>
            <w:r>
              <w:rPr>
                <w:rFonts w:ascii="宋体" w:hAnsi="宋体" w:eastAsia="宋体" w:cs="宋体"/>
                <w:sz w:val="28"/>
                <w:szCs w:val="28"/>
              </w:rPr>
              <w:t xml:space="preserve"> </w:t>
            </w:r>
            <w:r>
              <w:rPr>
                <w:rFonts w:ascii="宋体" w:hAnsi="宋体" w:eastAsia="宋体" w:cs="宋体"/>
                <w:spacing w:val="-2"/>
                <w:sz w:val="28"/>
                <w:szCs w:val="28"/>
              </w:rPr>
              <w:t>语由</w:t>
            </w:r>
          </w:p>
          <w:p>
            <w:pPr>
              <w:spacing w:before="70" w:line="127" w:lineRule="exact"/>
              <w:ind w:left="466"/>
              <w:rPr>
                <w:rFonts w:ascii="宋体" w:hAnsi="宋体" w:eastAsia="宋体" w:cs="宋体"/>
                <w:sz w:val="7"/>
                <w:szCs w:val="7"/>
              </w:rPr>
            </w:pPr>
            <w:r>
              <w:rPr>
                <w:rFonts w:ascii="宋体" w:hAnsi="宋体" w:eastAsia="宋体" w:cs="宋体"/>
                <w:spacing w:val="130"/>
                <w:w w:val="175"/>
                <w:sz w:val="7"/>
                <w:szCs w:val="7"/>
              </w:rPr>
              <w:t>︶</w:t>
            </w:r>
          </w:p>
        </w:tc>
        <w:tc>
          <w:tcPr>
            <w:tcW w:w="8253" w:type="dxa"/>
            <w:gridSpan w:val="9"/>
            <w:vAlign w:val="top"/>
          </w:tcPr>
          <w:p>
            <w:pPr>
              <w:spacing w:line="332" w:lineRule="auto"/>
              <w:rPr>
                <w:rFonts w:ascii="Arial"/>
                <w:sz w:val="21"/>
              </w:rPr>
            </w:pPr>
          </w:p>
          <w:p>
            <w:pPr>
              <w:spacing w:line="322" w:lineRule="auto"/>
              <w:ind w:firstLine="420" w:firstLineChars="200"/>
              <w:rPr>
                <w:rFonts w:ascii="宋体" w:hAnsi="宋体" w:eastAsia="宋体" w:cs="宋体"/>
                <w:spacing w:val="-2"/>
                <w:sz w:val="28"/>
                <w:szCs w:val="28"/>
              </w:rPr>
            </w:pPr>
            <w:r>
              <w:rPr>
                <w:rFonts w:hint="eastAsia" w:ascii="方正仿宋_GB2312" w:hAnsi="方正仿宋_GB2312" w:eastAsia="方正仿宋_GB2312" w:cs="方正仿宋_GB2312"/>
                <w:sz w:val="21"/>
              </w:rPr>
              <w:t>此版面主题向上向善，充满正能量，内容详实丰富，设计美观协调，推荐参与评审。</w:t>
            </w:r>
          </w:p>
          <w:p>
            <w:pPr>
              <w:spacing w:before="91" w:line="196" w:lineRule="auto"/>
              <w:ind w:left="5151"/>
              <w:rPr>
                <w:rFonts w:ascii="宋体" w:hAnsi="宋体" w:eastAsia="宋体" w:cs="宋体"/>
                <w:spacing w:val="-2"/>
                <w:sz w:val="28"/>
                <w:szCs w:val="28"/>
              </w:rPr>
            </w:pPr>
          </w:p>
          <w:p>
            <w:pPr>
              <w:spacing w:before="91" w:line="196" w:lineRule="auto"/>
              <w:ind w:left="5151"/>
              <w:rPr>
                <w:rFonts w:ascii="宋体" w:hAnsi="宋体" w:eastAsia="宋体" w:cs="宋体"/>
                <w:sz w:val="28"/>
                <w:szCs w:val="28"/>
              </w:rPr>
            </w:pPr>
            <w:r>
              <w:rPr>
                <w:rFonts w:ascii="宋体" w:hAnsi="宋体" w:eastAsia="宋体" w:cs="宋体"/>
                <w:spacing w:val="-2"/>
                <w:sz w:val="28"/>
                <w:szCs w:val="28"/>
              </w:rPr>
              <w:t>签名：</w:t>
            </w:r>
          </w:p>
          <w:p>
            <w:pPr>
              <w:spacing w:before="2" w:line="245" w:lineRule="auto"/>
              <w:ind w:left="4738" w:right="763" w:firstLine="868"/>
              <w:rPr>
                <w:rFonts w:ascii="宋体" w:hAnsi="宋体" w:eastAsia="宋体" w:cs="宋体"/>
                <w:sz w:val="28"/>
                <w:szCs w:val="28"/>
              </w:rPr>
            </w:pPr>
            <w:r>
              <w:rPr>
                <w:rFonts w:ascii="宋体" w:hAnsi="宋体" w:eastAsia="宋体" w:cs="宋体"/>
                <w:spacing w:val="-12"/>
                <w:sz w:val="28"/>
                <w:szCs w:val="28"/>
              </w:rPr>
              <w:t>（盖单位公章）</w:t>
            </w:r>
            <w:r>
              <w:rPr>
                <w:rFonts w:ascii="宋体" w:hAnsi="宋体" w:eastAsia="宋体" w:cs="宋体"/>
                <w:sz w:val="28"/>
                <w:szCs w:val="28"/>
              </w:rPr>
              <w:t xml:space="preserve"> </w:t>
            </w:r>
            <w:r>
              <w:rPr>
                <w:rFonts w:ascii="宋体" w:hAnsi="宋体" w:eastAsia="宋体" w:cs="宋体"/>
                <w:spacing w:val="6"/>
                <w:sz w:val="28"/>
                <w:szCs w:val="28"/>
              </w:rPr>
              <w:t>2025</w:t>
            </w:r>
            <w:r>
              <w:rPr>
                <w:rFonts w:ascii="宋体" w:hAnsi="宋体" w:eastAsia="宋体" w:cs="宋体"/>
                <w:spacing w:val="-62"/>
                <w:sz w:val="28"/>
                <w:szCs w:val="28"/>
              </w:rPr>
              <w:t xml:space="preserve"> </w:t>
            </w:r>
            <w:r>
              <w:rPr>
                <w:rFonts w:ascii="宋体" w:hAnsi="宋体" w:eastAsia="宋体" w:cs="宋体"/>
                <w:spacing w:val="6"/>
                <w:sz w:val="28"/>
                <w:szCs w:val="28"/>
              </w:rPr>
              <w:t>年</w:t>
            </w:r>
            <w:r>
              <w:rPr>
                <w:rFonts w:ascii="宋体" w:hAnsi="宋体" w:eastAsia="宋体" w:cs="宋体"/>
                <w:spacing w:val="2"/>
                <w:sz w:val="28"/>
                <w:szCs w:val="28"/>
              </w:rPr>
              <w:t xml:space="preserve">    </w:t>
            </w:r>
            <w:r>
              <w:rPr>
                <w:rFonts w:ascii="宋体" w:hAnsi="宋体" w:eastAsia="宋体" w:cs="宋体"/>
                <w:spacing w:val="6"/>
                <w:sz w:val="28"/>
                <w:szCs w:val="28"/>
              </w:rPr>
              <w:t>月</w:t>
            </w:r>
            <w:r>
              <w:rPr>
                <w:rFonts w:ascii="宋体" w:hAnsi="宋体" w:eastAsia="宋体" w:cs="宋体"/>
                <w:spacing w:val="15"/>
                <w:sz w:val="28"/>
                <w:szCs w:val="28"/>
              </w:rPr>
              <w:t xml:space="preserve">    </w:t>
            </w:r>
            <w:r>
              <w:rPr>
                <w:rFonts w:ascii="宋体" w:hAnsi="宋体" w:eastAsia="宋体" w:cs="宋体"/>
                <w:spacing w:val="6"/>
                <w:sz w:val="28"/>
                <w:szCs w:val="28"/>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1536" w:type="dxa"/>
            <w:gridSpan w:val="2"/>
            <w:vAlign w:val="top"/>
          </w:tcPr>
          <w:p>
            <w:pPr>
              <w:spacing w:before="213" w:line="212" w:lineRule="auto"/>
              <w:ind w:left="353"/>
              <w:rPr>
                <w:rFonts w:ascii="宋体" w:hAnsi="宋体" w:eastAsia="宋体" w:cs="宋体"/>
                <w:sz w:val="28"/>
                <w:szCs w:val="28"/>
              </w:rPr>
            </w:pPr>
            <w:r>
              <w:rPr>
                <w:rFonts w:ascii="宋体" w:hAnsi="宋体" w:eastAsia="宋体" w:cs="宋体"/>
                <w:spacing w:val="-3"/>
                <w:sz w:val="28"/>
                <w:szCs w:val="28"/>
              </w:rPr>
              <w:t>联系人</w:t>
            </w:r>
          </w:p>
        </w:tc>
        <w:tc>
          <w:tcPr>
            <w:tcW w:w="2714" w:type="dxa"/>
            <w:gridSpan w:val="2"/>
            <w:vAlign w:val="center"/>
          </w:tcPr>
          <w:p>
            <w:pPr>
              <w:jc w:val="center"/>
              <w:rPr>
                <w:rFonts w:ascii="Arial"/>
                <w:sz w:val="21"/>
              </w:rPr>
            </w:pPr>
            <w:r>
              <w:rPr>
                <w:rFonts w:hint="eastAsia" w:eastAsia="宋体"/>
                <w:sz w:val="21"/>
                <w:lang w:val="en-US" w:eastAsia="zh-CN"/>
              </w:rPr>
              <w:t>张雪明</w:t>
            </w:r>
          </w:p>
        </w:tc>
        <w:tc>
          <w:tcPr>
            <w:tcW w:w="1417" w:type="dxa"/>
            <w:gridSpan w:val="2"/>
            <w:vAlign w:val="center"/>
          </w:tcPr>
          <w:p>
            <w:pPr>
              <w:spacing w:before="216" w:line="206" w:lineRule="auto"/>
              <w:ind w:left="433" w:leftChars="0"/>
              <w:jc w:val="both"/>
              <w:rPr>
                <w:rFonts w:ascii="宋体" w:hAnsi="宋体" w:eastAsia="宋体" w:cs="宋体"/>
                <w:sz w:val="28"/>
                <w:szCs w:val="28"/>
              </w:rPr>
            </w:pPr>
            <w:r>
              <w:rPr>
                <w:rFonts w:ascii="宋体" w:hAnsi="宋体" w:eastAsia="宋体" w:cs="宋体"/>
                <w:spacing w:val="-4"/>
                <w:sz w:val="28"/>
                <w:szCs w:val="28"/>
              </w:rPr>
              <w:t>手机</w:t>
            </w:r>
          </w:p>
        </w:tc>
        <w:tc>
          <w:tcPr>
            <w:tcW w:w="3496" w:type="dxa"/>
            <w:gridSpan w:val="4"/>
            <w:vAlign w:val="center"/>
          </w:tcPr>
          <w:p>
            <w:pPr>
              <w:jc w:val="center"/>
              <w:rPr>
                <w:rFonts w:ascii="Arial"/>
                <w:sz w:val="21"/>
              </w:rPr>
            </w:pPr>
            <w:r>
              <w:rPr>
                <w:rFonts w:hint="eastAsia" w:eastAsia="宋体"/>
                <w:sz w:val="21"/>
                <w:lang w:val="en-US" w:eastAsia="zh-CN"/>
              </w:rPr>
              <w:t>13941256656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1536" w:type="dxa"/>
            <w:gridSpan w:val="2"/>
            <w:vAlign w:val="top"/>
          </w:tcPr>
          <w:p>
            <w:pPr>
              <w:spacing w:before="212" w:line="211" w:lineRule="auto"/>
              <w:ind w:left="530"/>
              <w:rPr>
                <w:rFonts w:ascii="宋体" w:hAnsi="宋体" w:eastAsia="宋体" w:cs="宋体"/>
                <w:sz w:val="28"/>
                <w:szCs w:val="28"/>
              </w:rPr>
            </w:pPr>
            <w:r>
              <w:rPr>
                <w:rFonts w:ascii="宋体" w:hAnsi="宋体" w:eastAsia="宋体" w:cs="宋体"/>
                <w:spacing w:val="-21"/>
                <w:sz w:val="28"/>
                <w:szCs w:val="28"/>
              </w:rPr>
              <w:t>电话</w:t>
            </w:r>
          </w:p>
        </w:tc>
        <w:tc>
          <w:tcPr>
            <w:tcW w:w="2714" w:type="dxa"/>
            <w:gridSpan w:val="2"/>
            <w:vAlign w:val="center"/>
          </w:tcPr>
          <w:p>
            <w:pPr>
              <w:jc w:val="center"/>
              <w:rPr>
                <w:rFonts w:ascii="Arial"/>
                <w:sz w:val="21"/>
              </w:rPr>
            </w:pPr>
            <w:r>
              <w:rPr>
                <w:rFonts w:hint="eastAsia" w:eastAsia="宋体"/>
                <w:sz w:val="21"/>
                <w:lang w:val="en-US" w:eastAsia="zh-CN"/>
              </w:rPr>
              <w:t>0412-6734139</w:t>
            </w:r>
          </w:p>
        </w:tc>
        <w:tc>
          <w:tcPr>
            <w:tcW w:w="1417" w:type="dxa"/>
            <w:gridSpan w:val="2"/>
            <w:vAlign w:val="center"/>
          </w:tcPr>
          <w:p>
            <w:pPr>
              <w:spacing w:before="212" w:line="211" w:lineRule="auto"/>
              <w:ind w:left="189" w:leftChars="0"/>
              <w:jc w:val="center"/>
              <w:rPr>
                <w:rFonts w:ascii="宋体" w:hAnsi="宋体" w:eastAsia="宋体" w:cs="宋体"/>
                <w:sz w:val="28"/>
                <w:szCs w:val="28"/>
              </w:rPr>
            </w:pPr>
            <w:r>
              <w:rPr>
                <w:rFonts w:ascii="宋体" w:hAnsi="宋体" w:eastAsia="宋体" w:cs="宋体"/>
                <w:spacing w:val="-11"/>
                <w:sz w:val="28"/>
                <w:szCs w:val="28"/>
              </w:rPr>
              <w:t>电子邮箱</w:t>
            </w:r>
          </w:p>
        </w:tc>
        <w:tc>
          <w:tcPr>
            <w:tcW w:w="3496" w:type="dxa"/>
            <w:gridSpan w:val="4"/>
            <w:vAlign w:val="center"/>
          </w:tcPr>
          <w:p>
            <w:pPr>
              <w:jc w:val="center"/>
              <w:rPr>
                <w:rFonts w:ascii="Arial"/>
                <w:sz w:val="21"/>
              </w:rPr>
            </w:pPr>
            <w:r>
              <w:rPr>
                <w:rFonts w:hint="eastAsia" w:eastAsia="宋体"/>
                <w:sz w:val="21"/>
                <w:lang w:val="en-US" w:eastAsia="zh-CN"/>
              </w:rPr>
              <w:t>10079341@qq.com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8" w:hRule="atLeast"/>
        </w:trPr>
        <w:tc>
          <w:tcPr>
            <w:tcW w:w="1536" w:type="dxa"/>
            <w:gridSpan w:val="2"/>
            <w:vAlign w:val="top"/>
          </w:tcPr>
          <w:p>
            <w:pPr>
              <w:spacing w:before="214" w:line="211" w:lineRule="auto"/>
              <w:ind w:left="491"/>
              <w:rPr>
                <w:rFonts w:ascii="宋体" w:hAnsi="宋体" w:eastAsia="宋体" w:cs="宋体"/>
                <w:sz w:val="28"/>
                <w:szCs w:val="28"/>
              </w:rPr>
            </w:pPr>
            <w:r>
              <w:rPr>
                <w:rFonts w:ascii="宋体" w:hAnsi="宋体" w:eastAsia="宋体" w:cs="宋体"/>
                <w:spacing w:val="-2"/>
                <w:sz w:val="28"/>
                <w:szCs w:val="28"/>
              </w:rPr>
              <w:t>地址</w:t>
            </w:r>
          </w:p>
        </w:tc>
        <w:tc>
          <w:tcPr>
            <w:tcW w:w="4840" w:type="dxa"/>
            <w:gridSpan w:val="5"/>
            <w:vAlign w:val="center"/>
          </w:tcPr>
          <w:p>
            <w:pPr>
              <w:jc w:val="center"/>
              <w:rPr>
                <w:rFonts w:ascii="Arial"/>
                <w:sz w:val="21"/>
              </w:rPr>
            </w:pPr>
            <w:r>
              <w:rPr>
                <w:rFonts w:hint="eastAsia" w:eastAsia="宋体"/>
                <w:sz w:val="21"/>
                <w:lang w:val="en-US" w:eastAsia="zh-CN"/>
              </w:rPr>
              <w:t>辽宁省鞍山市铁东区南建国路107号</w:t>
            </w:r>
          </w:p>
        </w:tc>
        <w:tc>
          <w:tcPr>
            <w:tcW w:w="849" w:type="dxa"/>
            <w:vAlign w:val="center"/>
          </w:tcPr>
          <w:p>
            <w:pPr>
              <w:spacing w:before="212" w:line="211" w:lineRule="auto"/>
              <w:ind w:left="176" w:leftChars="0"/>
              <w:jc w:val="center"/>
              <w:rPr>
                <w:rFonts w:ascii="宋体" w:hAnsi="宋体" w:eastAsia="宋体" w:cs="宋体"/>
                <w:sz w:val="28"/>
                <w:szCs w:val="28"/>
              </w:rPr>
            </w:pPr>
            <w:r>
              <w:rPr>
                <w:rFonts w:ascii="宋体" w:hAnsi="宋体" w:eastAsia="宋体" w:cs="宋体"/>
                <w:spacing w:val="-17"/>
                <w:sz w:val="28"/>
                <w:szCs w:val="28"/>
              </w:rPr>
              <w:t>邮编</w:t>
            </w:r>
          </w:p>
        </w:tc>
        <w:tc>
          <w:tcPr>
            <w:tcW w:w="1938" w:type="dxa"/>
            <w:gridSpan w:val="2"/>
            <w:vAlign w:val="center"/>
          </w:tcPr>
          <w:p>
            <w:pPr>
              <w:jc w:val="center"/>
              <w:rPr>
                <w:rFonts w:ascii="Arial"/>
                <w:sz w:val="21"/>
              </w:rPr>
            </w:pPr>
            <w:r>
              <w:rPr>
                <w:rFonts w:hint="eastAsia" w:eastAsia="宋体"/>
                <w:sz w:val="21"/>
                <w:lang w:val="en-US" w:eastAsia="zh-CN"/>
              </w:rPr>
              <w:t>114000</w:t>
            </w:r>
          </w:p>
        </w:tc>
      </w:tr>
    </w:tbl>
    <w:p>
      <w:pPr>
        <w:rPr>
          <w:rFonts w:ascii="Arial" w:hAnsi="Arial" w:eastAsia="Arial" w:cs="Arial"/>
          <w:sz w:val="21"/>
          <w:szCs w:val="21"/>
        </w:rPr>
        <w:sectPr>
          <w:footerReference r:id="rId5" w:type="default"/>
          <w:pgSz w:w="11906" w:h="16839"/>
          <w:pgMar w:top="1431" w:right="1369" w:bottom="1522" w:left="1368" w:header="0" w:footer="1246" w:gutter="0"/>
          <w:cols w:space="720" w:num="1"/>
        </w:sectPr>
      </w:pPr>
    </w:p>
    <w:p>
      <w:pPr>
        <w:spacing w:before="321" w:line="603" w:lineRule="exact"/>
        <w:ind w:left="2485"/>
        <w:outlineLvl w:val="0"/>
        <w:rPr>
          <w:rFonts w:ascii="宋体" w:hAnsi="宋体" w:eastAsia="宋体" w:cs="宋体"/>
          <w:sz w:val="43"/>
          <w:szCs w:val="43"/>
        </w:rPr>
      </w:pPr>
      <w:r>
        <w:rPr>
          <w:rFonts w:ascii="宋体" w:hAnsi="宋体" w:eastAsia="宋体" w:cs="宋体"/>
          <w:b/>
          <w:bCs/>
          <w:spacing w:val="4"/>
          <w:position w:val="3"/>
          <w:sz w:val="43"/>
          <w:szCs w:val="43"/>
        </w:rPr>
        <w:t>参评人员诚信承诺书</w:t>
      </w:r>
    </w:p>
    <w:p>
      <w:pPr>
        <w:spacing w:line="267" w:lineRule="auto"/>
        <w:rPr>
          <w:rFonts w:ascii="Arial"/>
          <w:sz w:val="21"/>
        </w:rPr>
      </w:pPr>
    </w:p>
    <w:p>
      <w:pPr>
        <w:spacing w:line="268" w:lineRule="auto"/>
        <w:rPr>
          <w:rFonts w:ascii="Arial"/>
          <w:sz w:val="21"/>
        </w:rPr>
      </w:pPr>
    </w:p>
    <w:p>
      <w:pPr>
        <w:pStyle w:val="2"/>
        <w:spacing w:before="101" w:line="226" w:lineRule="auto"/>
        <w:ind w:left="653"/>
        <w:rPr>
          <w:spacing w:val="10"/>
        </w:rPr>
      </w:pPr>
      <w:r>
        <w:rPr>
          <w:spacing w:val="10"/>
        </w:rPr>
        <w:t>我就申报的</w:t>
      </w:r>
      <w:r>
        <w:rPr>
          <w:rFonts w:hint="eastAsia"/>
          <w:spacing w:val="10"/>
          <w:lang w:val="en-US" w:eastAsia="zh-CN"/>
        </w:rPr>
        <w:t>2024年3月1日</w:t>
      </w:r>
      <w:r>
        <w:rPr>
          <w:rFonts w:hint="eastAsia"/>
          <w:spacing w:val="10"/>
        </w:rPr>
        <w:t>《鞍钢日报》二、三版</w:t>
      </w:r>
      <w:r>
        <w:rPr>
          <w:rFonts w:hint="eastAsia"/>
          <w:spacing w:val="10"/>
          <w:lang w:val="en-US" w:eastAsia="zh-CN"/>
        </w:rPr>
        <w:t>版面作品</w:t>
      </w:r>
      <w:r>
        <w:rPr>
          <w:spacing w:val="10"/>
        </w:rPr>
        <w:t>参</w:t>
      </w:r>
    </w:p>
    <w:p>
      <w:pPr>
        <w:pStyle w:val="2"/>
        <w:spacing w:before="101" w:line="226" w:lineRule="auto"/>
      </w:pPr>
      <w:r>
        <w:rPr>
          <w:spacing w:val="10"/>
        </w:rPr>
        <w:t>评本届中国新闻奖作如下承</w:t>
      </w:r>
      <w:r>
        <w:rPr>
          <w:spacing w:val="-6"/>
        </w:rPr>
        <w:t>诺：</w:t>
      </w:r>
    </w:p>
    <w:p>
      <w:pPr>
        <w:pStyle w:val="2"/>
        <w:spacing w:before="176" w:line="297" w:lineRule="auto"/>
        <w:ind w:left="2" w:right="90" w:firstLine="644"/>
      </w:pPr>
      <w:r>
        <w:rPr>
          <w:spacing w:val="9"/>
        </w:rPr>
        <w:t>一、根据《中国新闻奖评选办法》和有关通知</w:t>
      </w:r>
      <w:r>
        <w:rPr>
          <w:spacing w:val="8"/>
        </w:rPr>
        <w:t>要求申报作品</w:t>
      </w:r>
      <w:r>
        <w:t xml:space="preserve"> </w:t>
      </w:r>
      <w:r>
        <w:rPr>
          <w:spacing w:val="9"/>
        </w:rPr>
        <w:t>评选。对申报的作品以及推荐表等材料，如实填写，认真审查。</w:t>
      </w:r>
      <w:r>
        <w:rPr>
          <w:spacing w:val="1"/>
        </w:rPr>
        <w:t xml:space="preserve"> </w:t>
      </w:r>
      <w:r>
        <w:rPr>
          <w:spacing w:val="8"/>
        </w:rPr>
        <w:t>作品内容和材料均已经过确认，符合参评要求。</w:t>
      </w:r>
    </w:p>
    <w:p>
      <w:pPr>
        <w:pStyle w:val="2"/>
        <w:spacing w:before="179" w:line="316" w:lineRule="auto"/>
        <w:ind w:left="8" w:firstLine="643"/>
      </w:pPr>
      <w:r>
        <w:rPr>
          <w:spacing w:val="5"/>
        </w:rPr>
        <w:t>二、</w:t>
      </w:r>
      <w:r>
        <w:rPr>
          <w:spacing w:val="-69"/>
        </w:rPr>
        <w:t xml:space="preserve"> </w:t>
      </w:r>
      <w:r>
        <w:rPr>
          <w:spacing w:val="5"/>
        </w:rPr>
        <w:t>申报的作品不存在导向问题、抄袭、造假或内容失实；</w:t>
      </w:r>
      <w:r>
        <w:t xml:space="preserve"> </w:t>
      </w:r>
      <w:r>
        <w:rPr>
          <w:spacing w:val="1"/>
        </w:rPr>
        <w:t>不存在重新制作、虚报刊播信息、虚报作者（主创人员）和编</w:t>
      </w:r>
      <w:r>
        <w:t xml:space="preserve">辑， </w:t>
      </w:r>
      <w:r>
        <w:rPr>
          <w:spacing w:val="9"/>
        </w:rPr>
        <w:t>以及参评作品与刊播作品不一致的情况；参评作品作者（</w:t>
      </w:r>
      <w:r>
        <w:rPr>
          <w:spacing w:val="8"/>
        </w:rPr>
        <w:t>主创人</w:t>
      </w:r>
      <w:r>
        <w:t xml:space="preserve"> </w:t>
      </w:r>
      <w:r>
        <w:rPr>
          <w:spacing w:val="9"/>
        </w:rPr>
        <w:t>员）与新闻单位具有相对稳定的聘用或合作关系；不存在</w:t>
      </w:r>
      <w:r>
        <w:rPr>
          <w:spacing w:val="8"/>
        </w:rPr>
        <w:t>参评人</w:t>
      </w:r>
      <w:r>
        <w:t xml:space="preserve"> </w:t>
      </w:r>
      <w:r>
        <w:rPr>
          <w:spacing w:val="20"/>
        </w:rPr>
        <w:t>员违反职业道德或因违反评奖规则等行为受到处罚并在影响期</w:t>
      </w:r>
      <w:r>
        <w:rPr>
          <w:spacing w:val="16"/>
        </w:rPr>
        <w:t xml:space="preserve"> </w:t>
      </w:r>
      <w:r>
        <w:rPr>
          <w:spacing w:val="4"/>
        </w:rPr>
        <w:t>内的情况；</w:t>
      </w:r>
      <w:r>
        <w:rPr>
          <w:spacing w:val="-64"/>
        </w:rPr>
        <w:t xml:space="preserve"> </w:t>
      </w:r>
      <w:r>
        <w:rPr>
          <w:spacing w:val="4"/>
        </w:rPr>
        <w:t>已按规定程序开展推荐、初评、公示。</w:t>
      </w:r>
    </w:p>
    <w:p>
      <w:pPr>
        <w:pStyle w:val="2"/>
        <w:spacing w:before="179" w:line="316" w:lineRule="auto"/>
        <w:ind w:left="3" w:right="90" w:firstLine="640"/>
      </w:pPr>
      <w:r>
        <w:rPr>
          <w:spacing w:val="9"/>
        </w:rPr>
        <w:t>如违反上述承诺，我愿根据中国新闻奖评选有关处罚</w:t>
      </w:r>
      <w:r>
        <w:rPr>
          <w:spacing w:val="8"/>
        </w:rPr>
        <w:t>规定承</w:t>
      </w:r>
      <w:r>
        <w:t xml:space="preserve"> </w:t>
      </w:r>
      <w:r>
        <w:rPr>
          <w:spacing w:val="9"/>
        </w:rPr>
        <w:t>担全部责任，接受中国记协对作者（主创人员</w:t>
      </w:r>
      <w:r>
        <w:rPr>
          <w:spacing w:val="8"/>
        </w:rPr>
        <w:t>）和编辑的处罚。</w:t>
      </w: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8" w:lineRule="auto"/>
        <w:rPr>
          <w:rFonts w:ascii="Arial"/>
          <w:sz w:val="21"/>
        </w:rPr>
      </w:pPr>
    </w:p>
    <w:p>
      <w:pPr>
        <w:pStyle w:val="2"/>
        <w:spacing w:before="101" w:line="229" w:lineRule="auto"/>
        <w:ind w:left="3560"/>
      </w:pPr>
      <w:r>
        <w:rPr>
          <w:spacing w:val="6"/>
        </w:rPr>
        <w:t>承诺人（签名</w:t>
      </w:r>
      <w:r>
        <w:rPr>
          <w:spacing w:val="-85"/>
        </w:rPr>
        <w:t>）：</w:t>
      </w:r>
    </w:p>
    <w:p>
      <w:pPr>
        <w:pStyle w:val="2"/>
        <w:spacing w:before="174" w:line="228" w:lineRule="auto"/>
        <w:ind w:left="5767"/>
      </w:pPr>
      <w:r>
        <w:rPr>
          <w:spacing w:val="-16"/>
        </w:rPr>
        <w:t>年</w:t>
      </w:r>
      <w:r>
        <w:rPr>
          <w:spacing w:val="14"/>
        </w:rPr>
        <w:t xml:space="preserve">    </w:t>
      </w:r>
      <w:r>
        <w:rPr>
          <w:spacing w:val="-16"/>
        </w:rPr>
        <w:t>月</w:t>
      </w:r>
      <w:r>
        <w:rPr>
          <w:spacing w:val="27"/>
        </w:rPr>
        <w:t xml:space="preserve">    </w:t>
      </w:r>
      <w:r>
        <w:rPr>
          <w:spacing w:val="-16"/>
        </w:rPr>
        <w:t>日</w:t>
      </w:r>
    </w:p>
    <w:sectPr>
      <w:footerReference r:id="rId6" w:type="default"/>
      <w:pgSz w:w="11906" w:h="16839"/>
      <w:pgMar w:top="1431" w:right="1385" w:bottom="1522" w:left="1493" w:header="0" w:footer="124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3501266A-085A-4C65-9375-D7C8E7A550B5}"/>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D821B55E-4020-4D53-A782-EC0830B514E2}"/>
  </w:font>
  <w:font w:name="方正仿宋_GB2312">
    <w:panose1 w:val="02000000000000000000"/>
    <w:charset w:val="86"/>
    <w:family w:val="auto"/>
    <w:pitch w:val="default"/>
    <w:sig w:usb0="A00002BF" w:usb1="184F6CFA" w:usb2="00000012" w:usb3="00000000" w:csb0="00040001" w:csb1="00000000"/>
    <w:embedRegular r:id="rId3" w:fontKey="{BDA1A49F-1132-42B7-9595-67D803064EF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1" w:line="174" w:lineRule="auto"/>
      <w:ind w:left="4171"/>
      <w:rPr>
        <w:sz w:val="28"/>
        <w:szCs w:val="28"/>
      </w:rPr>
    </w:pPr>
    <w:r>
      <w:rPr>
        <w:spacing w:val="-9"/>
        <w:sz w:val="28"/>
        <w:szCs w:val="28"/>
      </w:rPr>
      <w:t>-</w:t>
    </w:r>
    <w:r>
      <w:rPr>
        <w:spacing w:val="30"/>
        <w:sz w:val="28"/>
        <w:szCs w:val="28"/>
      </w:rPr>
      <w:t xml:space="preserve"> </w:t>
    </w:r>
    <w:r>
      <w:rPr>
        <w:spacing w:val="-9"/>
        <w:sz w:val="28"/>
        <w:szCs w:val="28"/>
      </w:rPr>
      <w:t>11</w:t>
    </w:r>
    <w:r>
      <w:rPr>
        <w:spacing w:val="5"/>
        <w:sz w:val="28"/>
        <w:szCs w:val="28"/>
      </w:rPr>
      <w:t xml:space="preserve"> </w:t>
    </w:r>
    <w:r>
      <w:rPr>
        <w:spacing w:val="-9"/>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1" w:line="174" w:lineRule="auto"/>
      <w:ind w:left="4045"/>
      <w:rPr>
        <w:sz w:val="28"/>
        <w:szCs w:val="28"/>
      </w:rPr>
    </w:pPr>
    <w:r>
      <w:rPr>
        <w:spacing w:val="-9"/>
        <w:sz w:val="28"/>
        <w:szCs w:val="28"/>
      </w:rPr>
      <w:t>-</w:t>
    </w:r>
    <w:r>
      <w:rPr>
        <w:spacing w:val="30"/>
        <w:sz w:val="28"/>
        <w:szCs w:val="28"/>
      </w:rPr>
      <w:t xml:space="preserve"> </w:t>
    </w:r>
    <w:r>
      <w:rPr>
        <w:spacing w:val="-9"/>
        <w:sz w:val="28"/>
        <w:szCs w:val="28"/>
      </w:rPr>
      <w:t>14</w:t>
    </w:r>
    <w:r>
      <w:rPr>
        <w:spacing w:val="5"/>
        <w:sz w:val="28"/>
        <w:szCs w:val="28"/>
      </w:rPr>
      <w:t xml:space="preserve"> </w:t>
    </w:r>
    <w:r>
      <w:rPr>
        <w:spacing w:val="-9"/>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embedTrueTypeFonts/>
  <w:saveSubsetFonts/>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EwNDY5YmY2ODM5YzZiNDgwYjUxOTVkZDMxNjg1NzgifQ=="/>
  </w:docVars>
  <w:rsids>
    <w:rsidRoot w:val="00000000"/>
    <w:rsid w:val="0C3D7576"/>
    <w:rsid w:val="10DB067E"/>
    <w:rsid w:val="14017817"/>
    <w:rsid w:val="1B9133C8"/>
    <w:rsid w:val="532042F0"/>
    <w:rsid w:val="557615A0"/>
    <w:rsid w:val="702C1D06"/>
    <w:rsid w:val="7A1A39B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semiHidden/>
    <w:qFormat/>
    <w:uiPriority w:val="0"/>
    <w:rPr>
      <w:rFonts w:ascii="仿宋" w:hAnsi="仿宋" w:eastAsia="仿宋" w:cs="仿宋"/>
      <w:sz w:val="31"/>
      <w:szCs w:val="31"/>
      <w:lang w:val="en-US" w:eastAsia="en-US" w:bidi="ar-SA"/>
    </w:rPr>
  </w:style>
  <w:style w:type="table" w:customStyle="1" w:styleId="5">
    <w:name w:val="Table Normal"/>
    <w:autoRedefine/>
    <w:semiHidden/>
    <w:unhideWhenUsed/>
    <w:qFormat/>
    <w:uiPriority w:val="0"/>
    <w:tblPr>
      <w:tblCellMar>
        <w:top w:w="0" w:type="dxa"/>
        <w:left w:w="0" w:type="dxa"/>
        <w:bottom w:w="0" w:type="dxa"/>
        <w:right w:w="0" w:type="dxa"/>
      </w:tblCellMar>
    </w:tblPr>
  </w:style>
  <w:style w:type="paragraph" w:customStyle="1" w:styleId="6">
    <w:name w:val="Table Text"/>
    <w:basedOn w:val="1"/>
    <w:autoRedefine/>
    <w:semiHidden/>
    <w:qFormat/>
    <w:uiPriority w:val="0"/>
    <w:rPr>
      <w:rFonts w:ascii="仿宋" w:hAnsi="仿宋" w:eastAsia="仿宋" w:cs="仿宋"/>
      <w:sz w:val="28"/>
      <w:szCs w:val="28"/>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TotalTime>0</TotalTime>
  <ScaleCrop>false</ScaleCrop>
  <LinksUpToDate>false</LinksUpToDate>
  <Application>WPS Office_12.1.0.16729_F1E327BC-269C-435d-A152-05C5408002CA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2025-03-19T11:17:00Z</dcterms:created>
  <dc:creator>zhenghw</dc:creator>
  <cp:lastModifiedBy>Administrator</cp:lastModifiedBy>
  <cp:lastPrinted>2025-04-14T02:25:00Z</cp:lastPrinted>
  <dcterms:modified xsi:type="dcterms:W3CDTF">2025-04-15T04:40:52Z</dcterms:modified>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2025-04-10T16:22:18Z</vt:filetime>
  </property>
  <property fmtid="{D5CDD505-2E9C-101B-9397-08002B2CF9AE}" pid="4" name="KSOProductBuildVer">
    <vt:lpwstr>2052-12.1.0.16729</vt:lpwstr>
  </property>
  <property fmtid="{D5CDD505-2E9C-101B-9397-08002B2CF9AE}" pid="5" name="ICV">
    <vt:lpwstr>749EC90B68C64793AF5C3696FAA2518A_13</vt:lpwstr>
  </property>
</Properties>
</file>