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2B725">
      <w:pPr>
        <w:rPr>
          <w:rFonts w:hint="eastAsia"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楷体"/>
          <w:color w:val="000000"/>
          <w:sz w:val="32"/>
          <w:szCs w:val="32"/>
          <w:lang w:val="en-US" w:eastAsia="zh-CN"/>
        </w:rPr>
        <w:t>4</w:t>
      </w:r>
      <w:bookmarkStart w:id="1" w:name="_GoBack"/>
      <w:bookmarkEnd w:id="1"/>
      <w:r>
        <w:rPr>
          <w:rFonts w:hint="eastAsia" w:ascii="黑体" w:hAnsi="黑体" w:eastAsia="黑体" w:cs="楷体"/>
          <w:color w:val="000000"/>
          <w:sz w:val="32"/>
          <w:szCs w:val="32"/>
        </w:rPr>
        <w:t>附件2</w:t>
      </w:r>
    </w:p>
    <w:p w14:paraId="58D4F9DD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55E695DA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"/>
        <w:gridCol w:w="799"/>
        <w:gridCol w:w="272"/>
        <w:gridCol w:w="438"/>
        <w:gridCol w:w="515"/>
        <w:gridCol w:w="48"/>
        <w:gridCol w:w="888"/>
        <w:gridCol w:w="129"/>
        <w:gridCol w:w="549"/>
        <w:gridCol w:w="314"/>
        <w:gridCol w:w="253"/>
        <w:gridCol w:w="402"/>
        <w:gridCol w:w="1082"/>
        <w:gridCol w:w="400"/>
        <w:gridCol w:w="93"/>
        <w:gridCol w:w="462"/>
        <w:gridCol w:w="201"/>
        <w:gridCol w:w="329"/>
        <w:gridCol w:w="321"/>
        <w:gridCol w:w="93"/>
        <w:gridCol w:w="186"/>
        <w:gridCol w:w="1207"/>
      </w:tblGrid>
      <w:tr w14:paraId="52668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23D65743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9044EA">
            <w:pPr>
              <w:spacing w:line="300" w:lineRule="exact"/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一句顶一万句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E1A591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F1046D">
            <w:pPr>
              <w:spacing w:line="300" w:lineRule="exact"/>
              <w:jc w:val="both"/>
              <w:rPr>
                <w:rFonts w:hint="eastAsia" w:ascii="仿宋_GB2312" w:hAnsi="华文仿宋" w:eastAsia="仿宋_GB231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融合报道</w:t>
            </w:r>
          </w:p>
        </w:tc>
      </w:tr>
      <w:tr w14:paraId="2FADE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7F825911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CAD4F">
            <w:pPr>
              <w:spacing w:line="30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22306A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3E6F30FC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59D271">
            <w:pPr>
              <w:spacing w:line="300" w:lineRule="exac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  <w:t>945字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77C79D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lang w:val="en-US" w:eastAsia="zh-CN"/>
              </w:rPr>
              <w:t>语种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E88E7D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464B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92" w:type="dxa"/>
            <w:gridSpan w:val="3"/>
            <w:vAlign w:val="center"/>
          </w:tcPr>
          <w:p w14:paraId="066321CA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4C6FF">
            <w:pPr>
              <w:spacing w:line="300" w:lineRule="exact"/>
              <w:rPr>
                <w:rFonts w:hint="eastAsia"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王雪冬，李莹，孟曦，于黎黎，唐韵，刘闯，李璐，宁明思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95E0A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ECB5A">
            <w:pPr>
              <w:spacing w:line="3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刘馨远，张依濛，王迩嘉</w:t>
            </w:r>
          </w:p>
        </w:tc>
      </w:tr>
      <w:tr w14:paraId="32C7A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92" w:type="dxa"/>
            <w:gridSpan w:val="3"/>
            <w:vAlign w:val="center"/>
          </w:tcPr>
          <w:p w14:paraId="5BE9E850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6F507">
            <w:pPr>
              <w:spacing w:line="300" w:lineRule="exact"/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辽宁广播电视台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03C02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199A6">
            <w:pPr>
              <w:spacing w:line="240" w:lineRule="exact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北斗融媒微信公众号</w:t>
            </w:r>
          </w:p>
        </w:tc>
      </w:tr>
      <w:tr w14:paraId="66EBD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3A136C6E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050964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2024年8月23日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15时17分</w:t>
            </w:r>
          </w:p>
          <w:p w14:paraId="346488EE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2024年8月23日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16时57分</w:t>
            </w:r>
          </w:p>
          <w:p w14:paraId="0AC63A40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2024年8月2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11时53分</w:t>
            </w:r>
          </w:p>
          <w:p w14:paraId="24049B24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2024年8月2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15时30分</w:t>
            </w:r>
          </w:p>
          <w:p w14:paraId="57F356D6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2024年8月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12时28分</w:t>
            </w:r>
          </w:p>
          <w:p w14:paraId="5DDA444A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17时07分</w:t>
            </w:r>
          </w:p>
        </w:tc>
        <w:tc>
          <w:tcPr>
            <w:tcW w:w="189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24C064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z w:val="22"/>
                <w:szCs w:val="22"/>
                <w:lang w:val="en-US" w:eastAsia="zh-CN"/>
              </w:rPr>
              <w:t>入选“三好作品”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CA7C12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 w14:paraId="420F8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1B024A2D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11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51E01E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4BE793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pacing w:val="-11"/>
                <w:sz w:val="22"/>
                <w:szCs w:val="22"/>
                <w:lang w:val="en-US" w:eastAsia="zh-CN"/>
              </w:rPr>
              <w:t>入选“我的代表作”</w:t>
            </w:r>
          </w:p>
        </w:tc>
        <w:tc>
          <w:tcPr>
            <w:tcW w:w="13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B2F70">
            <w:pPr>
              <w:spacing w:line="380" w:lineRule="exact"/>
              <w:jc w:val="center"/>
            </w:pPr>
          </w:p>
        </w:tc>
      </w:tr>
      <w:tr w14:paraId="52D2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2" w:hRule="exact"/>
          <w:jc w:val="center"/>
        </w:trPr>
        <w:tc>
          <w:tcPr>
            <w:tcW w:w="1692" w:type="dxa"/>
            <w:gridSpan w:val="3"/>
            <w:vAlign w:val="center"/>
          </w:tcPr>
          <w:p w14:paraId="44119106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4D96D71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9D8B0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3333115</wp:posOffset>
                  </wp:positionH>
                  <wp:positionV relativeFrom="paragraph">
                    <wp:posOffset>-95885</wp:posOffset>
                  </wp:positionV>
                  <wp:extent cx="403225" cy="403225"/>
                  <wp:effectExtent l="0" t="0" r="15875" b="15875"/>
                  <wp:wrapNone/>
                  <wp:docPr id="1" name="图片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25" cy="40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"https://mp.weixin.qq.com/s/oyP8fnBL-icqROA0cKCQhA"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sz w:val="21"/>
                <w:szCs w:val="21"/>
              </w:rPr>
              <w:t>https://mp.weixin.qq.com/s/oyP8fnBL-icqROA0cKCQhA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3654D24A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</w:p>
          <w:p w14:paraId="376724B9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3333750</wp:posOffset>
                  </wp:positionH>
                  <wp:positionV relativeFrom="paragraph">
                    <wp:posOffset>109855</wp:posOffset>
                  </wp:positionV>
                  <wp:extent cx="415290" cy="415290"/>
                  <wp:effectExtent l="0" t="0" r="3810" b="3810"/>
                  <wp:wrapNone/>
                  <wp:docPr id="2" name="图片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" cy="41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C1A71FC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"https://mp.weixin.qq.com/s/Nn1uEZGWvmcHdTgJ1iNItw"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sz w:val="21"/>
                <w:szCs w:val="21"/>
              </w:rPr>
              <w:t>https://mp.weixin.qq.com/s/Nn1uEZGWvmcHdTgJ1iNItw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7474CE37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</w:p>
          <w:p w14:paraId="465C35FE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3328670</wp:posOffset>
                  </wp:positionH>
                  <wp:positionV relativeFrom="paragraph">
                    <wp:posOffset>143510</wp:posOffset>
                  </wp:positionV>
                  <wp:extent cx="426720" cy="426720"/>
                  <wp:effectExtent l="0" t="0" r="11430" b="11430"/>
                  <wp:wrapNone/>
                  <wp:docPr id="3" name="图片 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BAA38CF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"https://mp.weixin.qq.com/s/bfTuKq8gnBBAhVAfgt9fng"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sz w:val="21"/>
                <w:szCs w:val="21"/>
              </w:rPr>
              <w:t>https://mp.weixin.qq.com/s/bfTuKq8gnBBAhVAfgt9fng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6D544809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  <w:p w14:paraId="53CD0C9F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3333750</wp:posOffset>
                  </wp:positionH>
                  <wp:positionV relativeFrom="paragraph">
                    <wp:posOffset>137795</wp:posOffset>
                  </wp:positionV>
                  <wp:extent cx="443230" cy="443230"/>
                  <wp:effectExtent l="0" t="0" r="13970" b="13970"/>
                  <wp:wrapNone/>
                  <wp:docPr id="4" name="图片 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30" cy="44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07186D6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"https://mp.weixin.qq.com/s/JlP1CsxhhG_TBD0hvkLhOw"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sz w:val="21"/>
                <w:szCs w:val="21"/>
              </w:rPr>
              <w:t>https://mp.weixin.qq.com/s/JlP1CsxhhG_TBD0hvkLhOw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15AEF975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  <w:p w14:paraId="49E478CA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3335020</wp:posOffset>
                  </wp:positionH>
                  <wp:positionV relativeFrom="paragraph">
                    <wp:posOffset>149225</wp:posOffset>
                  </wp:positionV>
                  <wp:extent cx="448945" cy="448945"/>
                  <wp:effectExtent l="0" t="0" r="8255" b="8255"/>
                  <wp:wrapNone/>
                  <wp:docPr id="5" name="图片 5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8945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CC90D87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"https://mp.weixin.qq.com/s/45Ssr3WgKhAexjbDXQwRbw"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sz w:val="21"/>
                <w:szCs w:val="21"/>
              </w:rPr>
              <w:t>https://mp.weixin.qq.com/s/45Ssr3WgKhAexjbDXQwRbw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16DE6B03">
            <w:pPr>
              <w:adjustRightInd w:val="0"/>
              <w:snapToGrid w:val="0"/>
              <w:spacing w:line="32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  <w:p w14:paraId="70F9A937">
            <w:pPr>
              <w:adjustRightInd w:val="0"/>
              <w:snapToGrid w:val="0"/>
              <w:spacing w:line="32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3344545</wp:posOffset>
                  </wp:positionH>
                  <wp:positionV relativeFrom="paragraph">
                    <wp:posOffset>111125</wp:posOffset>
                  </wp:positionV>
                  <wp:extent cx="478155" cy="478155"/>
                  <wp:effectExtent l="0" t="0" r="17145" b="17145"/>
                  <wp:wrapNone/>
                  <wp:docPr id="6" name="图片 6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DC1F7C5">
            <w:pPr>
              <w:adjustRightInd w:val="0"/>
              <w:snapToGrid w:val="0"/>
              <w:spacing w:line="240" w:lineRule="auto"/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instrText xml:space="preserve"> HYPERLINK "https://mp.weixin.qq.com/s/OrM9SPsFoVbp3mZlAlKDog" </w:instrTex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sz w:val="21"/>
                <w:szCs w:val="21"/>
              </w:rPr>
              <w:t>https://mp.weixin.qq.com/s/OrM9SPsFoVbp3mZlAlKDog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  <w:p w14:paraId="40F8D04F">
            <w:pPr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0A778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6" w:hRule="exact"/>
          <w:jc w:val="center"/>
        </w:trPr>
        <w:tc>
          <w:tcPr>
            <w:tcW w:w="893" w:type="dxa"/>
            <w:gridSpan w:val="2"/>
            <w:vAlign w:val="center"/>
          </w:tcPr>
          <w:p w14:paraId="1087CBE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606A09B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5DF574F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09D3298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07EC0BE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785938AB"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0C6D1">
            <w:pPr>
              <w:adjustRightInd w:val="0"/>
              <w:snapToGrid w:val="0"/>
              <w:spacing w:line="320" w:lineRule="exact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在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《一句顶一万句》系列报道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创作过程中，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团队深入挖掘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辽宁葫芦岛暴雨抗洪救灾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过程中的温暖瞬间，将其编辑成适应短视频平台传播节奏的视频。同时，团队根据现场实景照片进行手绘，采用点击图片即可跳转至视频号的互动方式，增强现场感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、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提升传播效果。</w:t>
            </w:r>
          </w:p>
          <w:p w14:paraId="001F1A56">
            <w:pPr>
              <w:adjustRightInd w:val="0"/>
              <w:snapToGrid w:val="0"/>
              <w:spacing w:line="320" w:lineRule="exact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每篇报道的标题直接引用受访者的话语，以强化报道的真实性和情感共鸣。图片下方的简短文字介绍，为读者提供了更全面、深入的信息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和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全方位、多角度的新闻事件解读，拓展新闻报道的视野和深度，实现“1+1+1&gt;N”的传播效果。</w:t>
            </w:r>
          </w:p>
          <w:p w14:paraId="0C8A1AE7">
            <w:pPr>
              <w:adjustRightInd w:val="0"/>
              <w:snapToGrid w:val="0"/>
              <w:spacing w:line="32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这一系列报道以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辽宁葫芦岛暴雨抗洪救灾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现场真实人物的话语为核心，聚焦于灾难中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政府救援力量、一方有难八方支援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的真实故事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捕捉到了葫芦岛暴雨灾难中最感人的力量。</w:t>
            </w:r>
          </w:p>
        </w:tc>
      </w:tr>
      <w:tr w14:paraId="1D25B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0" w:hRule="exac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82C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1AFCA0B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0B0D048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4E35AD8E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E4F51"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《一句顶一万句》系列报道在北斗融媒各平台阅读量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总计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超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千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万次，以“平凡话语承载非凡力量”为核心，精选了抗洪救灾期间那些感人至深的瞬间，提炼出最震撼人心的话语，通过微信公众平台的传播优势，将这些灾难中的个体声音转化为时代的强音，弘扬了英雄精神，激发了社会正能量。同时，它展现了“凡人微光”的力量，彰显了强大的凝聚力和正能量。</w:t>
            </w:r>
          </w:p>
          <w:p w14:paraId="3255589A">
            <w:pPr>
              <w:ind w:firstLine="48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该系列报道的影响力远不止于文字本身，它通过抗洪救灾期间真实的故事和情感的共鸣，激发了公众对于社会责任的深刻思考。报道中所展现的大爱、无私奉献的精神，激励着大家学习在灾难面前展现出的无私精神和人性光辉。</w:t>
            </w:r>
          </w:p>
        </w:tc>
      </w:tr>
      <w:tr w14:paraId="3ED82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71B313C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3EC2BF5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6687DC1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0FE50EE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3"/>
            <w:vMerge w:val="restart"/>
            <w:vAlign w:val="center"/>
          </w:tcPr>
          <w:p w14:paraId="71CA6556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DEEAF5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gridSpan w:val="2"/>
            <w:vAlign w:val="center"/>
          </w:tcPr>
          <w:p w14:paraId="103552E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6"/>
            <w:vAlign w:val="center"/>
          </w:tcPr>
          <w:p w14:paraId="2E57844C">
            <w:pPr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  <w:t>https://mp.weixin.qq.com/s/oyP8fnBL-icqROA0cKCQhA</w:t>
            </w:r>
          </w:p>
        </w:tc>
      </w:tr>
      <w:tr w14:paraId="55C6B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4CACE67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7F19C50E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5EDC3B6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6"/>
            <w:vAlign w:val="center"/>
          </w:tcPr>
          <w:p w14:paraId="14485404">
            <w:pPr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  <w:t>https://mp.weixin.qq.com/s/Nn1uEZGWvmcHdTgJ1iNItw</w:t>
            </w:r>
          </w:p>
        </w:tc>
      </w:tr>
      <w:tr w14:paraId="3978F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0345D7D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698A863D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1083512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6"/>
            <w:vAlign w:val="center"/>
          </w:tcPr>
          <w:p w14:paraId="00C3E722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https://mp.weixin.qq.com/s/bfTuKq8gnBBAhVAfgt9fng</w:t>
            </w:r>
          </w:p>
        </w:tc>
      </w:tr>
      <w:tr w14:paraId="0A05A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38FCBF2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2592A07F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0AA04F0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4</w:t>
            </w:r>
          </w:p>
        </w:tc>
        <w:tc>
          <w:tcPr>
            <w:tcW w:w="6909" w:type="dxa"/>
            <w:gridSpan w:val="16"/>
            <w:vAlign w:val="center"/>
          </w:tcPr>
          <w:p w14:paraId="6D4B5C25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https://mp.weixin.qq.com/s/JlP1CsxhhG_TBD0hvkLhOw</w:t>
            </w:r>
          </w:p>
        </w:tc>
      </w:tr>
      <w:tr w14:paraId="6585B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2309ABE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0658422D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090C375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5</w:t>
            </w:r>
          </w:p>
        </w:tc>
        <w:tc>
          <w:tcPr>
            <w:tcW w:w="6909" w:type="dxa"/>
            <w:gridSpan w:val="16"/>
            <w:vAlign w:val="center"/>
          </w:tcPr>
          <w:p w14:paraId="6C56C9D0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https://mp.weixin.qq.com/s/45Ssr3WgKhAexjbDXQwRbw</w:t>
            </w:r>
          </w:p>
        </w:tc>
      </w:tr>
      <w:tr w14:paraId="178CD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3A9F9E9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5E6AF76A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3C6DC39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6</w:t>
            </w:r>
          </w:p>
        </w:tc>
        <w:tc>
          <w:tcPr>
            <w:tcW w:w="6909" w:type="dxa"/>
            <w:gridSpan w:val="16"/>
            <w:vAlign w:val="center"/>
          </w:tcPr>
          <w:p w14:paraId="609D5519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https://mp.weixin.qq.com/s/OrM9SPsFoVbp3mZlAlKDog</w:t>
            </w:r>
          </w:p>
        </w:tc>
      </w:tr>
      <w:tr w14:paraId="7A45B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56F3D21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Align w:val="center"/>
          </w:tcPr>
          <w:p w14:paraId="0504C310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5"/>
            <w:vAlign w:val="center"/>
          </w:tcPr>
          <w:p w14:paraId="29863CD0"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3056.8万</w:t>
            </w:r>
          </w:p>
        </w:tc>
        <w:tc>
          <w:tcPr>
            <w:tcW w:w="969" w:type="dxa"/>
            <w:gridSpan w:val="3"/>
            <w:vAlign w:val="center"/>
          </w:tcPr>
          <w:p w14:paraId="2E7BD1D1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68011C08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4.9万</w:t>
            </w:r>
          </w:p>
        </w:tc>
        <w:tc>
          <w:tcPr>
            <w:tcW w:w="992" w:type="dxa"/>
            <w:gridSpan w:val="3"/>
            <w:vAlign w:val="center"/>
          </w:tcPr>
          <w:p w14:paraId="79F40D8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4"/>
            <w:vAlign w:val="center"/>
          </w:tcPr>
          <w:p w14:paraId="1E142EB5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2.6万</w:t>
            </w:r>
          </w:p>
        </w:tc>
      </w:tr>
      <w:tr w14:paraId="56ACB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1" w:hRule="exact"/>
          <w:jc w:val="center"/>
        </w:trPr>
        <w:tc>
          <w:tcPr>
            <w:tcW w:w="846" w:type="dxa"/>
            <w:vAlign w:val="center"/>
          </w:tcPr>
          <w:p w14:paraId="36E3F10A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72C1BA7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06FC023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1A1672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301538D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1FC88C8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2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C4B44B">
            <w:pPr>
              <w:ind w:firstLine="420" w:firstLineChars="200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  <w:p w14:paraId="7D08D1FB">
            <w:pPr>
              <w:ind w:firstLine="480" w:firstLineChars="200"/>
              <w:rPr>
                <w:rFonts w:hint="eastAsia"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《一句顶一万句》系列以通过真实场景中的个体声音，呈现了危难时刻中国人骨子里的坚韧、无私与团结，每篇文章以一句直击人心的关键语为线索，结合新闻图片、短视频、文字等元素，通过图文并茂的形式还原现场，强化了内容的真实性与感染力，契合用户对“轻量化阅读+情感冲击”的双重需求，将碎片化的新闻事件升华为时代的精神符号。该系列内容兼具新闻纪实性与文学感染力，在微信公众平台传播中引发广泛共鸣，成为记录时代、传递正能量的标杆之作。</w:t>
            </w:r>
          </w:p>
          <w:p w14:paraId="5770A3D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</w:t>
            </w:r>
          </w:p>
          <w:p w14:paraId="2A53F78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签名：</w:t>
            </w:r>
          </w:p>
          <w:p w14:paraId="57865F47"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0D4BB3BA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</w:p>
        </w:tc>
      </w:tr>
      <w:tr w14:paraId="30950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F3EB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sz w:val="24"/>
              </w:rPr>
              <w:t>人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CF6D4">
            <w:pPr>
              <w:spacing w:line="50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于黎黎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BB72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邮箱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E46B0">
            <w:pPr>
              <w:spacing w:line="50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bdxwyx@163.com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0183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手机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98947">
            <w:pPr>
              <w:spacing w:line="50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1394030595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6</w:t>
            </w:r>
          </w:p>
        </w:tc>
      </w:tr>
      <w:tr w14:paraId="59A14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059A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45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0F4CC">
            <w:pPr>
              <w:spacing w:line="500" w:lineRule="exac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辽宁省沈阳市和平区文化路79号辽宁广播电视台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8D1F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邮编</w:t>
            </w:r>
          </w:p>
        </w:tc>
        <w:tc>
          <w:tcPr>
            <w:tcW w:w="148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4850F">
            <w:pPr>
              <w:spacing w:line="50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110000</w:t>
            </w:r>
          </w:p>
        </w:tc>
      </w:tr>
      <w:tr w14:paraId="730C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987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B392F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 w14:paraId="6550B8C6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 w14:paraId="4CA1B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  <w:jc w:val="center"/>
        </w:trPr>
        <w:tc>
          <w:tcPr>
            <w:tcW w:w="1964" w:type="dxa"/>
            <w:gridSpan w:val="4"/>
            <w:vAlign w:val="center"/>
          </w:tcPr>
          <w:p w14:paraId="331BE42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品</w:t>
            </w:r>
          </w:p>
          <w:p w14:paraId="0E03008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所获奖项名称</w:t>
            </w:r>
          </w:p>
        </w:tc>
        <w:tc>
          <w:tcPr>
            <w:tcW w:w="79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FDD92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D1D3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846" w:type="dxa"/>
            <w:vMerge w:val="restart"/>
            <w:vAlign w:val="center"/>
          </w:tcPr>
          <w:p w14:paraId="08D5BD22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推</w:t>
            </w:r>
          </w:p>
          <w:p w14:paraId="63929E45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荐</w:t>
            </w:r>
          </w:p>
          <w:p w14:paraId="31F855F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846" w:type="dxa"/>
            <w:gridSpan w:val="2"/>
            <w:vAlign w:val="center"/>
          </w:tcPr>
          <w:p w14:paraId="1AC6035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870DB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1CC80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C6EC2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26AD7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036C3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036C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846" w:type="dxa"/>
            <w:vMerge w:val="continue"/>
            <w:vAlign w:val="center"/>
          </w:tcPr>
          <w:p w14:paraId="28213B0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2E6E355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1FA6C"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74E6A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97208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83F3A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4C65C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3CA9B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846" w:type="dxa"/>
            <w:vMerge w:val="continue"/>
            <w:vAlign w:val="center"/>
          </w:tcPr>
          <w:p w14:paraId="6ED35E3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1B9EB544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449FF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C7B57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A1BEF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CB8FE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EEDD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5E6C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92" w:type="dxa"/>
            <w:gridSpan w:val="3"/>
            <w:vAlign w:val="center"/>
          </w:tcPr>
          <w:p w14:paraId="35594E8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 w14:paraId="7019D7D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0BCBFE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04289E7C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60B7D3C9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2AC04C87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234181D7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2A3F9B4F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2C4A9377">
      <w:pPr>
        <w:spacing w:line="38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p w14:paraId="3647B457"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E5F4C">
    <w:pPr>
      <w:pStyle w:val="9"/>
      <w:tabs>
        <w:tab w:val="center" w:pos="4535"/>
        <w:tab w:val="left" w:pos="7820"/>
      </w:tabs>
      <w:rPr>
        <w:rFonts w:hint="eastAsia" w:ascii="仿宋" w:hAnsi="仿宋" w:eastAsia="仿宋" w:cs="Arial"/>
        <w:sz w:val="28"/>
      </w:rPr>
    </w:pPr>
    <w:r>
      <w:tab/>
    </w:r>
    <w:r>
      <w:tab/>
    </w:r>
    <w:r>
      <w:rPr>
        <w:rFonts w:ascii="仿宋" w:hAnsi="仿宋" w:eastAsia="仿宋" w:cs="Arial"/>
        <w:sz w:val="28"/>
      </w:rPr>
      <w:fldChar w:fldCharType="begin"/>
    </w:r>
    <w:r>
      <w:rPr>
        <w:rFonts w:ascii="仿宋" w:hAnsi="仿宋" w:eastAsia="仿宋" w:cs="Arial"/>
        <w:sz w:val="28"/>
      </w:rPr>
      <w:instrText xml:space="preserve">PAGE   \* MERGEFORMAT</w:instrText>
    </w:r>
    <w:r>
      <w:rPr>
        <w:rFonts w:ascii="仿宋" w:hAnsi="仿宋" w:eastAsia="仿宋" w:cs="Arial"/>
        <w:sz w:val="28"/>
      </w:rPr>
      <w:fldChar w:fldCharType="separate"/>
    </w:r>
    <w:r>
      <w:rPr>
        <w:rFonts w:ascii="仿宋" w:hAnsi="仿宋" w:eastAsia="仿宋" w:cs="Arial"/>
        <w:sz w:val="28"/>
        <w:lang w:val="zh-CN"/>
      </w:rPr>
      <w:t>-</w:t>
    </w:r>
    <w:r>
      <w:rPr>
        <w:rFonts w:ascii="仿宋" w:hAnsi="仿宋" w:eastAsia="仿宋" w:cs="Arial"/>
        <w:sz w:val="28"/>
      </w:rPr>
      <w:t xml:space="preserve"> 17 -</w:t>
    </w:r>
    <w:r>
      <w:rPr>
        <w:rFonts w:ascii="仿宋" w:hAnsi="仿宋" w:eastAsia="仿宋" w:cs="Arial"/>
        <w:sz w:val="28"/>
      </w:rPr>
      <w:fldChar w:fldCharType="end"/>
    </w:r>
    <w:r>
      <w:rPr>
        <w:rFonts w:ascii="仿宋" w:hAnsi="仿宋" w:eastAsia="仿宋" w:cs="Arial"/>
        <w:sz w:val="28"/>
      </w:rPr>
      <w:tab/>
    </w:r>
  </w:p>
  <w:p w14:paraId="1187EF13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EA201">
    <w:pPr>
      <w:pStyle w:val="5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DF3600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221AF"/>
    <w:rsid w:val="04581CB1"/>
    <w:rsid w:val="047D1717"/>
    <w:rsid w:val="0481094A"/>
    <w:rsid w:val="0485043A"/>
    <w:rsid w:val="048B7990"/>
    <w:rsid w:val="049820AD"/>
    <w:rsid w:val="04A42800"/>
    <w:rsid w:val="04B50EB1"/>
    <w:rsid w:val="04BC5D9C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C24742"/>
    <w:rsid w:val="0DD5144B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16002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749A0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1D2886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01236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47643B"/>
    <w:rsid w:val="1C726B8E"/>
    <w:rsid w:val="1C737230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21E92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415852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5754CC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BE22D5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D068BE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5F2433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7F382F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CF0F0F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0128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6D7C42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027DB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04672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25A01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555BF1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BF1724E"/>
    <w:rsid w:val="5C07081F"/>
    <w:rsid w:val="5C0C1E0B"/>
    <w:rsid w:val="5C164F06"/>
    <w:rsid w:val="5C1D00AB"/>
    <w:rsid w:val="5C4D05EC"/>
    <w:rsid w:val="5C4D79EA"/>
    <w:rsid w:val="5C524293"/>
    <w:rsid w:val="5C6A7B17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2F6597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3450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56E77"/>
    <w:rsid w:val="62F92E8C"/>
    <w:rsid w:val="62F94DA9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A46FDC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14FD7"/>
    <w:rsid w:val="6C975BF0"/>
    <w:rsid w:val="6CAD090C"/>
    <w:rsid w:val="6CE91505"/>
    <w:rsid w:val="6CEE4D5A"/>
    <w:rsid w:val="6D1D5B3B"/>
    <w:rsid w:val="6D1F7993"/>
    <w:rsid w:val="6D21421A"/>
    <w:rsid w:val="6D37098C"/>
    <w:rsid w:val="6D413DC0"/>
    <w:rsid w:val="6D511522"/>
    <w:rsid w:val="6D5A433A"/>
    <w:rsid w:val="6D5B09CB"/>
    <w:rsid w:val="6D9739CD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E737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139C6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4FB2A94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AE715C0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110A6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ody Text 3"/>
    <w:basedOn w:val="1"/>
    <w:link w:val="28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6">
    <w:name w:val="Body Text"/>
    <w:basedOn w:val="1"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6">
    <w:name w:val="Hyperlink"/>
    <w:basedOn w:val="14"/>
    <w:unhideWhenUsed/>
    <w:qFormat/>
    <w:uiPriority w:val="99"/>
    <w:rPr>
      <w:color w:val="0000FF"/>
      <w:u w:val="single"/>
    </w:rPr>
  </w:style>
  <w:style w:type="paragraph" w:customStyle="1" w:styleId="1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8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4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标题 1 字符"/>
    <w:basedOn w:val="14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6">
    <w:name w:val="页眉 Char"/>
    <w:qFormat/>
    <w:uiPriority w:val="0"/>
    <w:rPr>
      <w:sz w:val="18"/>
      <w:szCs w:val="18"/>
    </w:rPr>
  </w:style>
  <w:style w:type="character" w:customStyle="1" w:styleId="27">
    <w:name w:val="正文文本 3 字符"/>
    <w:basedOn w:val="14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8">
    <w:name w:val="正文文本 3 字符1"/>
    <w:link w:val="5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1245</Words>
  <Characters>1918</Characters>
  <Lines>53</Lines>
  <Paragraphs>14</Paragraphs>
  <TotalTime>24</TotalTime>
  <ScaleCrop>false</ScaleCrop>
  <LinksUpToDate>false</LinksUpToDate>
  <CharactersWithSpaces>2117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2024-03-28T02:58:00Z</dcterms:created>
  <dc:creator>THTF</dc:creator>
  <cp:lastModifiedBy>糖糖 ✨</cp:lastModifiedBy>
  <cp:lastPrinted>2025-03-17T09:44:00Z</cp:lastPrinted>
  <dcterms:modified xsi:type="dcterms:W3CDTF">2025-04-16T01:56:08Z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A50F9EF5FD334F48BD3ED843654BC4FD_13</vt:lpwstr>
  </property>
  <property fmtid="{D5CDD505-2E9C-101B-9397-08002B2CF9AE}" pid="4" name="KSOTemplateDocerSaveRecord">
    <vt:lpwstr>eyJoZGlkIjoiOTY5OWRkYmVjYWNmNTUyYjdlMjcxOWYyN2YzZGVlOWQiLCJ1c2VySWQiOiI0Mzg2MDM5MjIifQ==</vt:lpwstr>
  </property>
</Properties>
</file>