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100969" w14:textId="77777777" w:rsidR="003018D3" w:rsidRDefault="00000000">
      <w:pPr>
        <w:spacing w:line="560" w:lineRule="exact"/>
        <w:jc w:val="center"/>
        <w:rPr>
          <w:rFonts w:ascii="方正小标宋简体" w:eastAsia="方正小标宋简体" w:hAnsi="华文中宋" w:hint="eastAsia"/>
          <w:color w:val="000000"/>
          <w:sz w:val="44"/>
          <w:szCs w:val="40"/>
        </w:rPr>
      </w:pPr>
      <w:r>
        <w:rPr>
          <w:rFonts w:ascii="方正小标宋简体" w:eastAsia="方正小标宋简体" w:hAnsi="华文中宋" w:hint="eastAsia"/>
          <w:color w:val="000000"/>
          <w:sz w:val="44"/>
          <w:szCs w:val="40"/>
        </w:rPr>
        <w:t>融合报道、应用创新参评作品推荐表</w:t>
      </w:r>
      <w:bookmarkStart w:id="0" w:name="附件3"/>
      <w:bookmarkEnd w:id="0"/>
    </w:p>
    <w:p w14:paraId="6556A88C" w14:textId="77777777" w:rsidR="003018D3" w:rsidRDefault="003018D3">
      <w:pPr>
        <w:spacing w:line="200" w:lineRule="exact"/>
        <w:jc w:val="center"/>
        <w:rPr>
          <w:rFonts w:ascii="华文中宋" w:eastAsia="华文中宋" w:hAnsi="华文中宋" w:hint="eastAsia"/>
          <w:color w:val="000000"/>
          <w:sz w:val="36"/>
          <w:szCs w:val="36"/>
        </w:rPr>
      </w:pPr>
    </w:p>
    <w:tbl>
      <w:tblPr>
        <w:tblW w:w="98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47"/>
        <w:gridCol w:w="799"/>
        <w:gridCol w:w="710"/>
        <w:gridCol w:w="563"/>
        <w:gridCol w:w="888"/>
        <w:gridCol w:w="678"/>
        <w:gridCol w:w="314"/>
        <w:gridCol w:w="253"/>
        <w:gridCol w:w="402"/>
        <w:gridCol w:w="1082"/>
        <w:gridCol w:w="439"/>
        <w:gridCol w:w="54"/>
        <w:gridCol w:w="663"/>
        <w:gridCol w:w="276"/>
        <w:gridCol w:w="53"/>
        <w:gridCol w:w="414"/>
        <w:gridCol w:w="1393"/>
      </w:tblGrid>
      <w:tr w:rsidR="003018D3" w14:paraId="38019A45" w14:textId="77777777" w:rsidTr="000B2338">
        <w:trPr>
          <w:cantSplit/>
          <w:trHeight w:val="680"/>
          <w:jc w:val="center"/>
        </w:trPr>
        <w:tc>
          <w:tcPr>
            <w:tcW w:w="1692" w:type="dxa"/>
            <w:gridSpan w:val="3"/>
            <w:vMerge w:val="restart"/>
            <w:vAlign w:val="center"/>
          </w:tcPr>
          <w:p w14:paraId="316F33E9" w14:textId="77777777" w:rsidR="003018D3" w:rsidRDefault="00000000">
            <w:pPr>
              <w:spacing w:line="380" w:lineRule="exact"/>
              <w:jc w:val="center"/>
              <w:rPr>
                <w:rFonts w:ascii="华文中宋" w:eastAsia="华文中宋" w:hAnsi="华文中宋" w:cs="华文中宋" w:hint="eastAsia"/>
                <w:sz w:val="28"/>
                <w:szCs w:val="28"/>
              </w:rPr>
            </w:pPr>
            <w:r>
              <w:rPr>
                <w:rFonts w:ascii="华文中宋" w:eastAsia="华文中宋" w:hAnsi="华文中宋" w:cs="华文中宋" w:hint="eastAsia"/>
                <w:sz w:val="28"/>
                <w:szCs w:val="28"/>
              </w:rPr>
              <w:t>作品标题</w:t>
            </w:r>
          </w:p>
        </w:tc>
        <w:tc>
          <w:tcPr>
            <w:tcW w:w="3406" w:type="dxa"/>
            <w:gridSpan w:val="6"/>
            <w:vMerge w:val="restart"/>
            <w:tcBorders>
              <w:top w:val="single" w:sz="4" w:space="0" w:color="auto"/>
              <w:left w:val="single" w:sz="4" w:space="0" w:color="auto"/>
              <w:right w:val="single" w:sz="4" w:space="0" w:color="auto"/>
            </w:tcBorders>
            <w:vAlign w:val="center"/>
          </w:tcPr>
          <w:p w14:paraId="0C2DEB36" w14:textId="77777777" w:rsidR="003018D3" w:rsidRDefault="00000000">
            <w:pPr>
              <w:spacing w:line="300" w:lineRule="exact"/>
              <w:rPr>
                <w:rFonts w:ascii="仿宋" w:eastAsia="仿宋" w:hAnsi="仿宋" w:hint="eastAsia"/>
                <w:color w:val="000000" w:themeColor="text1"/>
                <w:szCs w:val="21"/>
              </w:rPr>
            </w:pPr>
            <w:r>
              <w:rPr>
                <w:rFonts w:ascii="宋体" w:hAnsi="宋体" w:hint="eastAsia"/>
                <w:color w:val="000000"/>
                <w:sz w:val="24"/>
                <w:szCs w:val="24"/>
              </w:rPr>
              <w:t>《一句顶一万句》</w:t>
            </w:r>
          </w:p>
        </w:tc>
        <w:tc>
          <w:tcPr>
            <w:tcW w:w="1484" w:type="dxa"/>
            <w:gridSpan w:val="2"/>
            <w:tcBorders>
              <w:top w:val="single" w:sz="4" w:space="0" w:color="auto"/>
              <w:left w:val="single" w:sz="4" w:space="0" w:color="auto"/>
              <w:right w:val="single" w:sz="4" w:space="0" w:color="auto"/>
            </w:tcBorders>
            <w:vAlign w:val="center"/>
          </w:tcPr>
          <w:p w14:paraId="1E2E1F7D" w14:textId="77777777" w:rsidR="003018D3" w:rsidRDefault="00000000">
            <w:pPr>
              <w:spacing w:line="300" w:lineRule="exact"/>
              <w:jc w:val="center"/>
              <w:rPr>
                <w:rFonts w:ascii="仿宋_GB2312" w:eastAsia="仿宋_GB2312" w:hAnsi="华文仿宋" w:hint="eastAsia"/>
                <w:sz w:val="28"/>
                <w:szCs w:val="28"/>
              </w:rPr>
            </w:pPr>
            <w:r>
              <w:rPr>
                <w:rFonts w:ascii="华文中宋" w:eastAsia="华文中宋" w:hAnsi="华文中宋" w:cs="华文中宋" w:hint="eastAsia"/>
                <w:sz w:val="28"/>
                <w:szCs w:val="28"/>
              </w:rPr>
              <w:t>参评项目</w:t>
            </w:r>
          </w:p>
        </w:tc>
        <w:tc>
          <w:tcPr>
            <w:tcW w:w="3292" w:type="dxa"/>
            <w:gridSpan w:val="7"/>
            <w:tcBorders>
              <w:top w:val="single" w:sz="4" w:space="0" w:color="auto"/>
              <w:left w:val="single" w:sz="4" w:space="0" w:color="auto"/>
              <w:right w:val="single" w:sz="4" w:space="0" w:color="auto"/>
            </w:tcBorders>
            <w:vAlign w:val="center"/>
          </w:tcPr>
          <w:p w14:paraId="16E44E55" w14:textId="77777777" w:rsidR="003018D3" w:rsidRDefault="00000000">
            <w:pPr>
              <w:spacing w:line="300" w:lineRule="exact"/>
              <w:rPr>
                <w:rFonts w:ascii="仿宋_GB2312" w:eastAsia="仿宋_GB2312" w:hAnsi="华文仿宋" w:hint="eastAsia"/>
              </w:rPr>
            </w:pPr>
            <w:r>
              <w:rPr>
                <w:rFonts w:ascii="宋体" w:hAnsi="宋体" w:hint="eastAsia"/>
                <w:color w:val="000000"/>
                <w:sz w:val="24"/>
                <w:szCs w:val="24"/>
              </w:rPr>
              <w:t>融合报道</w:t>
            </w:r>
            <w:r>
              <w:rPr>
                <w:rFonts w:ascii="宋体" w:hAnsi="宋体"/>
                <w:color w:val="000000"/>
                <w:sz w:val="24"/>
              </w:rPr>
              <w:t>新媒体</w:t>
            </w:r>
            <w:r>
              <w:rPr>
                <w:rFonts w:ascii="宋体" w:hAnsi="宋体" w:hint="eastAsia"/>
                <w:color w:val="000000"/>
                <w:sz w:val="24"/>
                <w:szCs w:val="24"/>
              </w:rPr>
              <w:t>）</w:t>
            </w:r>
          </w:p>
        </w:tc>
      </w:tr>
      <w:tr w:rsidR="003018D3" w14:paraId="31DCF26A" w14:textId="77777777" w:rsidTr="000B2338">
        <w:trPr>
          <w:cantSplit/>
          <w:trHeight w:val="680"/>
          <w:jc w:val="center"/>
        </w:trPr>
        <w:tc>
          <w:tcPr>
            <w:tcW w:w="1692" w:type="dxa"/>
            <w:gridSpan w:val="3"/>
            <w:vMerge/>
            <w:vAlign w:val="center"/>
          </w:tcPr>
          <w:p w14:paraId="27FE440D" w14:textId="77777777" w:rsidR="003018D3" w:rsidRDefault="003018D3">
            <w:pPr>
              <w:spacing w:line="380" w:lineRule="exact"/>
              <w:jc w:val="center"/>
              <w:rPr>
                <w:rFonts w:ascii="华文中宋" w:eastAsia="华文中宋" w:hAnsi="华文中宋" w:cs="华文中宋" w:hint="eastAsia"/>
                <w:sz w:val="28"/>
                <w:szCs w:val="28"/>
              </w:rPr>
            </w:pPr>
          </w:p>
        </w:tc>
        <w:tc>
          <w:tcPr>
            <w:tcW w:w="3406" w:type="dxa"/>
            <w:gridSpan w:val="6"/>
            <w:vMerge/>
            <w:tcBorders>
              <w:left w:val="single" w:sz="4" w:space="0" w:color="auto"/>
              <w:right w:val="single" w:sz="4" w:space="0" w:color="auto"/>
            </w:tcBorders>
            <w:vAlign w:val="center"/>
          </w:tcPr>
          <w:p w14:paraId="517CDE15" w14:textId="77777777" w:rsidR="003018D3" w:rsidRDefault="003018D3">
            <w:pPr>
              <w:spacing w:line="300" w:lineRule="exact"/>
              <w:rPr>
                <w:rFonts w:ascii="仿宋" w:eastAsia="仿宋" w:hAnsi="仿宋" w:hint="eastAsia"/>
                <w:color w:val="000000" w:themeColor="text1"/>
                <w:szCs w:val="21"/>
              </w:rPr>
            </w:pPr>
          </w:p>
        </w:tc>
        <w:tc>
          <w:tcPr>
            <w:tcW w:w="1484" w:type="dxa"/>
            <w:gridSpan w:val="2"/>
            <w:tcBorders>
              <w:top w:val="single" w:sz="4" w:space="0" w:color="auto"/>
              <w:left w:val="single" w:sz="4" w:space="0" w:color="auto"/>
              <w:right w:val="single" w:sz="4" w:space="0" w:color="auto"/>
            </w:tcBorders>
            <w:vAlign w:val="center"/>
          </w:tcPr>
          <w:p w14:paraId="7874B566" w14:textId="77777777" w:rsidR="003018D3" w:rsidRDefault="00000000">
            <w:pPr>
              <w:spacing w:line="300" w:lineRule="exact"/>
              <w:jc w:val="center"/>
              <w:rPr>
                <w:rFonts w:ascii="华文中宋" w:eastAsia="华文中宋" w:hAnsi="华文中宋" w:cs="华文中宋" w:hint="eastAsia"/>
                <w:sz w:val="28"/>
                <w:szCs w:val="28"/>
              </w:rPr>
            </w:pPr>
            <w:r>
              <w:rPr>
                <w:rFonts w:ascii="华文中宋" w:eastAsia="华文中宋" w:hAnsi="华文中宋" w:cs="华文中宋" w:hint="eastAsia"/>
                <w:sz w:val="28"/>
                <w:szCs w:val="28"/>
              </w:rPr>
              <w:t>字数/</w:t>
            </w:r>
          </w:p>
          <w:p w14:paraId="1AA46929" w14:textId="77777777" w:rsidR="003018D3" w:rsidRDefault="00000000">
            <w:pPr>
              <w:spacing w:line="300" w:lineRule="exact"/>
              <w:jc w:val="center"/>
              <w:rPr>
                <w:rFonts w:ascii="华文中宋" w:eastAsia="华文中宋" w:hAnsi="华文中宋" w:cs="华文中宋" w:hint="eastAsia"/>
                <w:sz w:val="28"/>
                <w:szCs w:val="28"/>
              </w:rPr>
            </w:pPr>
            <w:r>
              <w:rPr>
                <w:rFonts w:ascii="华文中宋" w:eastAsia="华文中宋" w:hAnsi="华文中宋" w:cs="华文中宋" w:hint="eastAsia"/>
                <w:sz w:val="28"/>
                <w:szCs w:val="28"/>
              </w:rPr>
              <w:t>时长</w:t>
            </w:r>
          </w:p>
        </w:tc>
        <w:tc>
          <w:tcPr>
            <w:tcW w:w="1156" w:type="dxa"/>
            <w:gridSpan w:val="3"/>
            <w:tcBorders>
              <w:top w:val="single" w:sz="4" w:space="0" w:color="auto"/>
              <w:left w:val="single" w:sz="4" w:space="0" w:color="auto"/>
              <w:right w:val="single" w:sz="4" w:space="0" w:color="auto"/>
            </w:tcBorders>
            <w:vAlign w:val="center"/>
          </w:tcPr>
          <w:p w14:paraId="769730FD" w14:textId="77777777" w:rsidR="003018D3" w:rsidRDefault="00000000">
            <w:pPr>
              <w:spacing w:line="300" w:lineRule="exact"/>
              <w:rPr>
                <w:rFonts w:ascii="仿宋" w:eastAsia="仿宋" w:hAnsi="仿宋" w:hint="eastAsia"/>
                <w:color w:val="000000" w:themeColor="text1"/>
                <w:szCs w:val="21"/>
              </w:rPr>
            </w:pPr>
            <w:r>
              <w:rPr>
                <w:rFonts w:ascii="宋体" w:hAnsi="宋体" w:hint="eastAsia"/>
                <w:color w:val="000000"/>
                <w:sz w:val="24"/>
                <w:szCs w:val="24"/>
              </w:rPr>
              <w:t>0时0分0秒</w:t>
            </w:r>
          </w:p>
        </w:tc>
        <w:tc>
          <w:tcPr>
            <w:tcW w:w="743" w:type="dxa"/>
            <w:gridSpan w:val="3"/>
            <w:tcBorders>
              <w:top w:val="single" w:sz="4" w:space="0" w:color="auto"/>
              <w:left w:val="single" w:sz="4" w:space="0" w:color="auto"/>
              <w:right w:val="single" w:sz="4" w:space="0" w:color="auto"/>
            </w:tcBorders>
            <w:vAlign w:val="center"/>
          </w:tcPr>
          <w:p w14:paraId="791D929B" w14:textId="77777777" w:rsidR="003018D3" w:rsidRDefault="00000000">
            <w:pPr>
              <w:spacing w:line="300" w:lineRule="exact"/>
              <w:jc w:val="center"/>
              <w:rPr>
                <w:rFonts w:ascii="仿宋" w:eastAsia="仿宋" w:hAnsi="仿宋" w:hint="eastAsia"/>
                <w:color w:val="000000" w:themeColor="text1"/>
                <w:szCs w:val="21"/>
              </w:rPr>
            </w:pPr>
            <w:r>
              <w:rPr>
                <w:rFonts w:ascii="华文中宋" w:eastAsia="华文中宋" w:hAnsi="华文中宋" w:cs="华文中宋" w:hint="eastAsia"/>
                <w:sz w:val="28"/>
                <w:szCs w:val="28"/>
              </w:rPr>
              <w:t>语种</w:t>
            </w:r>
          </w:p>
        </w:tc>
        <w:tc>
          <w:tcPr>
            <w:tcW w:w="1393" w:type="dxa"/>
            <w:tcBorders>
              <w:top w:val="single" w:sz="4" w:space="0" w:color="auto"/>
              <w:left w:val="single" w:sz="4" w:space="0" w:color="auto"/>
              <w:right w:val="single" w:sz="4" w:space="0" w:color="auto"/>
            </w:tcBorders>
            <w:vAlign w:val="center"/>
          </w:tcPr>
          <w:p w14:paraId="7FCD34CA" w14:textId="77777777" w:rsidR="003018D3" w:rsidRDefault="00000000">
            <w:pPr>
              <w:spacing w:line="300" w:lineRule="exact"/>
              <w:rPr>
                <w:rFonts w:ascii="仿宋" w:eastAsia="仿宋" w:hAnsi="仿宋" w:hint="eastAsia"/>
                <w:color w:val="000000" w:themeColor="text1"/>
                <w:szCs w:val="21"/>
              </w:rPr>
            </w:pPr>
            <w:r>
              <w:rPr>
                <w:rFonts w:ascii="宋体" w:hAnsi="宋体" w:hint="eastAsia"/>
                <w:color w:val="000000"/>
                <w:sz w:val="24"/>
                <w:szCs w:val="24"/>
              </w:rPr>
              <w:t>中文</w:t>
            </w:r>
          </w:p>
        </w:tc>
      </w:tr>
      <w:tr w:rsidR="003018D3" w14:paraId="60A58275" w14:textId="77777777" w:rsidTr="000B2338">
        <w:trPr>
          <w:cantSplit/>
          <w:trHeight w:val="680"/>
          <w:jc w:val="center"/>
        </w:trPr>
        <w:tc>
          <w:tcPr>
            <w:tcW w:w="1692" w:type="dxa"/>
            <w:gridSpan w:val="3"/>
            <w:vAlign w:val="center"/>
          </w:tcPr>
          <w:p w14:paraId="58D26FBD" w14:textId="77777777" w:rsidR="003018D3" w:rsidRDefault="00000000">
            <w:pPr>
              <w:spacing w:line="320" w:lineRule="exact"/>
              <w:jc w:val="center"/>
              <w:rPr>
                <w:rFonts w:ascii="华文中宋" w:eastAsia="华文中宋" w:hAnsi="华文中宋" w:cs="华文中宋" w:hint="eastAsia"/>
                <w:sz w:val="28"/>
                <w:szCs w:val="28"/>
              </w:rPr>
            </w:pPr>
            <w:r>
              <w:rPr>
                <w:rFonts w:ascii="华文中宋" w:eastAsia="华文中宋" w:hAnsi="华文中宋" w:cs="华文中宋" w:hint="eastAsia"/>
                <w:sz w:val="28"/>
                <w:szCs w:val="28"/>
              </w:rPr>
              <w:t>主创人员</w:t>
            </w:r>
          </w:p>
        </w:tc>
        <w:tc>
          <w:tcPr>
            <w:tcW w:w="3406" w:type="dxa"/>
            <w:gridSpan w:val="6"/>
            <w:tcBorders>
              <w:top w:val="single" w:sz="4" w:space="0" w:color="auto"/>
              <w:left w:val="single" w:sz="4" w:space="0" w:color="auto"/>
              <w:bottom w:val="single" w:sz="4" w:space="0" w:color="auto"/>
              <w:right w:val="single" w:sz="4" w:space="0" w:color="auto"/>
            </w:tcBorders>
            <w:vAlign w:val="center"/>
          </w:tcPr>
          <w:p w14:paraId="55721910" w14:textId="77777777" w:rsidR="003018D3" w:rsidRDefault="00000000">
            <w:pPr>
              <w:spacing w:line="300" w:lineRule="exact"/>
              <w:rPr>
                <w:rFonts w:ascii="仿宋" w:eastAsia="仿宋_GB2312" w:hAnsi="仿宋" w:hint="eastAsia"/>
                <w:sz w:val="24"/>
              </w:rPr>
            </w:pPr>
            <w:r>
              <w:rPr>
                <w:rFonts w:ascii="宋体" w:hAnsi="宋体" w:hint="eastAsia"/>
                <w:color w:val="000000"/>
                <w:sz w:val="24"/>
                <w:szCs w:val="24"/>
              </w:rPr>
              <w:t>王雪冬、李莹、孟曦、于黎黎、唐韵、刘闯、李璐、宁明思</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38719936" w14:textId="77777777" w:rsidR="003018D3" w:rsidRDefault="00000000">
            <w:pPr>
              <w:spacing w:line="300" w:lineRule="exact"/>
              <w:jc w:val="center"/>
              <w:rPr>
                <w:rFonts w:ascii="仿宋_GB2312" w:eastAsia="仿宋_GB2312" w:hAnsi="华文仿宋" w:hint="eastAsia"/>
                <w:sz w:val="28"/>
                <w:szCs w:val="28"/>
              </w:rPr>
            </w:pPr>
            <w:r>
              <w:rPr>
                <w:rFonts w:ascii="华文中宋" w:eastAsia="华文中宋" w:hAnsi="华文中宋" w:cs="华文中宋" w:hint="eastAsia"/>
                <w:sz w:val="28"/>
                <w:szCs w:val="28"/>
              </w:rPr>
              <w:t>编辑</w:t>
            </w:r>
          </w:p>
        </w:tc>
        <w:tc>
          <w:tcPr>
            <w:tcW w:w="3292" w:type="dxa"/>
            <w:gridSpan w:val="7"/>
            <w:tcBorders>
              <w:top w:val="single" w:sz="4" w:space="0" w:color="auto"/>
              <w:left w:val="single" w:sz="4" w:space="0" w:color="auto"/>
              <w:bottom w:val="single" w:sz="4" w:space="0" w:color="auto"/>
              <w:right w:val="single" w:sz="4" w:space="0" w:color="auto"/>
            </w:tcBorders>
            <w:vAlign w:val="center"/>
          </w:tcPr>
          <w:p w14:paraId="608CB5C8" w14:textId="77777777" w:rsidR="003018D3" w:rsidRDefault="00000000">
            <w:pPr>
              <w:spacing w:line="300" w:lineRule="exact"/>
              <w:rPr>
                <w:rFonts w:ascii="仿宋_GB2312" w:eastAsia="仿宋_GB2312" w:hAnsi="华文仿宋" w:hint="eastAsia"/>
              </w:rPr>
            </w:pPr>
            <w:proofErr w:type="gramStart"/>
            <w:r>
              <w:rPr>
                <w:rFonts w:ascii="宋体" w:hAnsi="宋体" w:hint="eastAsia"/>
                <w:color w:val="000000"/>
                <w:sz w:val="24"/>
                <w:szCs w:val="24"/>
              </w:rPr>
              <w:t>刘馨远</w:t>
            </w:r>
            <w:proofErr w:type="gramEnd"/>
            <w:r>
              <w:rPr>
                <w:rFonts w:ascii="宋体" w:hAnsi="宋体" w:hint="eastAsia"/>
                <w:color w:val="000000"/>
                <w:sz w:val="24"/>
                <w:szCs w:val="24"/>
              </w:rPr>
              <w:t>、张依</w:t>
            </w:r>
            <w:proofErr w:type="gramStart"/>
            <w:r>
              <w:rPr>
                <w:rFonts w:ascii="宋体" w:hAnsi="宋体" w:hint="eastAsia"/>
                <w:color w:val="000000"/>
                <w:sz w:val="24"/>
                <w:szCs w:val="24"/>
              </w:rPr>
              <w:t>濛</w:t>
            </w:r>
            <w:proofErr w:type="gramEnd"/>
            <w:r>
              <w:rPr>
                <w:rFonts w:ascii="宋体" w:hAnsi="宋体" w:hint="eastAsia"/>
                <w:color w:val="000000"/>
                <w:sz w:val="24"/>
                <w:szCs w:val="24"/>
              </w:rPr>
              <w:t>、王</w:t>
            </w:r>
            <w:proofErr w:type="gramStart"/>
            <w:r>
              <w:rPr>
                <w:rFonts w:ascii="宋体" w:hAnsi="宋体" w:hint="eastAsia"/>
                <w:color w:val="000000"/>
                <w:sz w:val="24"/>
                <w:szCs w:val="24"/>
              </w:rPr>
              <w:t>迩</w:t>
            </w:r>
            <w:proofErr w:type="gramEnd"/>
            <w:r>
              <w:rPr>
                <w:rFonts w:ascii="宋体" w:hAnsi="宋体" w:hint="eastAsia"/>
                <w:color w:val="000000"/>
                <w:sz w:val="24"/>
                <w:szCs w:val="24"/>
              </w:rPr>
              <w:t>嘉</w:t>
            </w:r>
          </w:p>
        </w:tc>
      </w:tr>
      <w:tr w:rsidR="003018D3" w14:paraId="1792A3BD" w14:textId="77777777" w:rsidTr="000B2338">
        <w:trPr>
          <w:cantSplit/>
          <w:trHeight w:val="680"/>
          <w:jc w:val="center"/>
        </w:trPr>
        <w:tc>
          <w:tcPr>
            <w:tcW w:w="1692" w:type="dxa"/>
            <w:gridSpan w:val="3"/>
            <w:vAlign w:val="center"/>
          </w:tcPr>
          <w:p w14:paraId="08097636" w14:textId="77777777" w:rsidR="003018D3" w:rsidRDefault="00000000">
            <w:pPr>
              <w:spacing w:line="380" w:lineRule="exact"/>
              <w:jc w:val="center"/>
              <w:rPr>
                <w:rFonts w:ascii="华文中宋" w:eastAsia="华文中宋" w:hAnsi="华文中宋" w:cs="华文中宋" w:hint="eastAsia"/>
                <w:sz w:val="28"/>
                <w:szCs w:val="28"/>
                <w:highlight w:val="yellow"/>
              </w:rPr>
            </w:pPr>
            <w:r>
              <w:rPr>
                <w:rFonts w:ascii="华文中宋" w:eastAsia="华文中宋" w:hAnsi="华文中宋" w:cs="华文中宋" w:hint="eastAsia"/>
                <w:sz w:val="28"/>
                <w:szCs w:val="28"/>
              </w:rPr>
              <w:t>原创单位</w:t>
            </w:r>
          </w:p>
        </w:tc>
        <w:tc>
          <w:tcPr>
            <w:tcW w:w="3406" w:type="dxa"/>
            <w:gridSpan w:val="6"/>
            <w:tcBorders>
              <w:top w:val="single" w:sz="4" w:space="0" w:color="auto"/>
              <w:left w:val="single" w:sz="4" w:space="0" w:color="auto"/>
              <w:bottom w:val="single" w:sz="4" w:space="0" w:color="auto"/>
              <w:right w:val="single" w:sz="4" w:space="0" w:color="auto"/>
            </w:tcBorders>
            <w:vAlign w:val="center"/>
          </w:tcPr>
          <w:p w14:paraId="72612E1D" w14:textId="77777777" w:rsidR="003018D3" w:rsidRDefault="00000000">
            <w:pPr>
              <w:spacing w:line="300" w:lineRule="exact"/>
              <w:jc w:val="left"/>
              <w:rPr>
                <w:rFonts w:ascii="仿宋" w:eastAsia="仿宋_GB2312" w:hAnsi="仿宋" w:hint="eastAsia"/>
                <w:sz w:val="24"/>
              </w:rPr>
            </w:pPr>
            <w:r>
              <w:rPr>
                <w:rFonts w:ascii="宋体" w:hAnsi="宋体" w:hint="eastAsia"/>
                <w:color w:val="000000"/>
                <w:sz w:val="24"/>
                <w:szCs w:val="24"/>
              </w:rPr>
              <w:t>辽宁广播电视台</w:t>
            </w:r>
          </w:p>
        </w:tc>
        <w:tc>
          <w:tcPr>
            <w:tcW w:w="1484" w:type="dxa"/>
            <w:gridSpan w:val="2"/>
            <w:tcBorders>
              <w:top w:val="single" w:sz="4" w:space="0" w:color="auto"/>
              <w:left w:val="single" w:sz="4" w:space="0" w:color="auto"/>
              <w:bottom w:val="single" w:sz="4" w:space="0" w:color="auto"/>
              <w:right w:val="single" w:sz="4" w:space="0" w:color="auto"/>
            </w:tcBorders>
            <w:vAlign w:val="center"/>
          </w:tcPr>
          <w:p w14:paraId="1A5EE066" w14:textId="77777777" w:rsidR="003018D3" w:rsidRDefault="00000000">
            <w:pPr>
              <w:spacing w:line="380" w:lineRule="exact"/>
              <w:jc w:val="center"/>
              <w:rPr>
                <w:rFonts w:ascii="华文中宋" w:eastAsia="华文中宋" w:hAnsi="华文中宋" w:hint="eastAsia"/>
                <w:sz w:val="28"/>
                <w:szCs w:val="28"/>
              </w:rPr>
            </w:pPr>
            <w:r>
              <w:rPr>
                <w:rFonts w:ascii="华文中宋" w:eastAsia="华文中宋" w:hAnsi="华文中宋" w:hint="eastAsia"/>
                <w:sz w:val="28"/>
                <w:szCs w:val="28"/>
              </w:rPr>
              <w:t>发布平台</w:t>
            </w:r>
          </w:p>
        </w:tc>
        <w:tc>
          <w:tcPr>
            <w:tcW w:w="3292" w:type="dxa"/>
            <w:gridSpan w:val="7"/>
            <w:tcBorders>
              <w:top w:val="single" w:sz="4" w:space="0" w:color="auto"/>
              <w:left w:val="single" w:sz="4" w:space="0" w:color="auto"/>
              <w:bottom w:val="single" w:sz="4" w:space="0" w:color="auto"/>
              <w:right w:val="single" w:sz="4" w:space="0" w:color="auto"/>
            </w:tcBorders>
            <w:vAlign w:val="center"/>
          </w:tcPr>
          <w:p w14:paraId="01363EDC" w14:textId="77777777" w:rsidR="003018D3" w:rsidRDefault="00000000">
            <w:pPr>
              <w:spacing w:line="240" w:lineRule="exact"/>
              <w:jc w:val="left"/>
              <w:rPr>
                <w:rFonts w:ascii="仿宋" w:eastAsia="仿宋" w:hAnsi="仿宋" w:hint="eastAsia"/>
                <w:sz w:val="24"/>
              </w:rPr>
            </w:pPr>
            <w:r>
              <w:rPr>
                <w:rFonts w:ascii="宋体" w:hAnsi="宋体" w:hint="eastAsia"/>
                <w:color w:val="000000"/>
                <w:sz w:val="24"/>
                <w:szCs w:val="24"/>
              </w:rPr>
              <w:t>北斗</w:t>
            </w:r>
            <w:proofErr w:type="gramStart"/>
            <w:r>
              <w:rPr>
                <w:rFonts w:ascii="宋体" w:hAnsi="宋体" w:hint="eastAsia"/>
                <w:color w:val="000000"/>
                <w:sz w:val="24"/>
                <w:szCs w:val="24"/>
              </w:rPr>
              <w:t>融媒微信公众号</w:t>
            </w:r>
            <w:proofErr w:type="gramEnd"/>
          </w:p>
        </w:tc>
      </w:tr>
      <w:tr w:rsidR="003018D3" w14:paraId="25CD1B6B" w14:textId="77777777" w:rsidTr="000B2338">
        <w:trPr>
          <w:cantSplit/>
          <w:trHeight w:val="680"/>
          <w:jc w:val="center"/>
        </w:trPr>
        <w:tc>
          <w:tcPr>
            <w:tcW w:w="1692" w:type="dxa"/>
            <w:gridSpan w:val="3"/>
            <w:vMerge w:val="restart"/>
            <w:vAlign w:val="center"/>
          </w:tcPr>
          <w:p w14:paraId="20EE9AEB" w14:textId="77777777" w:rsidR="003018D3" w:rsidRDefault="00000000">
            <w:pPr>
              <w:spacing w:line="380" w:lineRule="exact"/>
              <w:jc w:val="center"/>
              <w:rPr>
                <w:rFonts w:ascii="华文中宋" w:eastAsia="华文中宋" w:hAnsi="华文中宋" w:cs="华文中宋" w:hint="eastAsia"/>
                <w:sz w:val="28"/>
                <w:szCs w:val="28"/>
              </w:rPr>
            </w:pPr>
            <w:r>
              <w:rPr>
                <w:rFonts w:ascii="华文中宋" w:eastAsia="华文中宋" w:hAnsi="华文中宋" w:cs="华文中宋" w:hint="eastAsia"/>
                <w:sz w:val="28"/>
                <w:szCs w:val="28"/>
              </w:rPr>
              <w:t>发布日期</w:t>
            </w:r>
          </w:p>
        </w:tc>
        <w:tc>
          <w:tcPr>
            <w:tcW w:w="4890" w:type="dxa"/>
            <w:gridSpan w:val="8"/>
            <w:vMerge w:val="restart"/>
            <w:tcBorders>
              <w:top w:val="single" w:sz="4" w:space="0" w:color="auto"/>
              <w:left w:val="single" w:sz="4" w:space="0" w:color="auto"/>
              <w:right w:val="single" w:sz="4" w:space="0" w:color="auto"/>
            </w:tcBorders>
            <w:vAlign w:val="center"/>
          </w:tcPr>
          <w:p w14:paraId="5D8D8077" w14:textId="77777777" w:rsidR="003018D3" w:rsidRDefault="00000000">
            <w:pPr>
              <w:spacing w:line="240" w:lineRule="exact"/>
              <w:jc w:val="left"/>
              <w:rPr>
                <w:rFonts w:ascii="仿宋" w:eastAsia="仿宋" w:hAnsi="仿宋" w:hint="eastAsia"/>
                <w:szCs w:val="21"/>
              </w:rPr>
            </w:pPr>
            <w:r>
              <w:rPr>
                <w:rFonts w:ascii="宋体" w:hAnsi="宋体" w:hint="eastAsia"/>
                <w:color w:val="000000"/>
                <w:sz w:val="24"/>
                <w:szCs w:val="24"/>
              </w:rPr>
              <w:t>2024年08月26日 11:53</w:t>
            </w:r>
          </w:p>
        </w:tc>
        <w:tc>
          <w:tcPr>
            <w:tcW w:w="1899" w:type="dxa"/>
            <w:gridSpan w:val="6"/>
            <w:tcBorders>
              <w:top w:val="single" w:sz="4" w:space="0" w:color="auto"/>
              <w:left w:val="single" w:sz="4" w:space="0" w:color="auto"/>
              <w:right w:val="single" w:sz="4" w:space="0" w:color="auto"/>
            </w:tcBorders>
            <w:vAlign w:val="center"/>
          </w:tcPr>
          <w:p w14:paraId="5ED15129" w14:textId="77777777" w:rsidR="003018D3" w:rsidRDefault="00000000">
            <w:pPr>
              <w:spacing w:line="380" w:lineRule="exact"/>
              <w:jc w:val="center"/>
              <w:rPr>
                <w:sz w:val="22"/>
              </w:rPr>
            </w:pPr>
            <w:r>
              <w:rPr>
                <w:rFonts w:ascii="华文中宋" w:eastAsia="华文中宋" w:hAnsi="华文中宋" w:hint="eastAsia"/>
                <w:sz w:val="22"/>
              </w:rPr>
              <w:t>入选“三好作品”</w:t>
            </w:r>
          </w:p>
        </w:tc>
        <w:tc>
          <w:tcPr>
            <w:tcW w:w="1393" w:type="dxa"/>
            <w:tcBorders>
              <w:top w:val="single" w:sz="4" w:space="0" w:color="auto"/>
              <w:left w:val="single" w:sz="4" w:space="0" w:color="auto"/>
              <w:right w:val="single" w:sz="4" w:space="0" w:color="auto"/>
            </w:tcBorders>
            <w:vAlign w:val="center"/>
          </w:tcPr>
          <w:p w14:paraId="342EA201" w14:textId="77777777" w:rsidR="003018D3" w:rsidRDefault="00000000">
            <w:pPr>
              <w:spacing w:line="240" w:lineRule="exact"/>
              <w:jc w:val="left"/>
              <w:rPr>
                <w:rFonts w:ascii="仿宋" w:eastAsia="仿宋" w:hAnsi="仿宋" w:hint="eastAsia"/>
                <w:szCs w:val="21"/>
              </w:rPr>
            </w:pPr>
            <w:r>
              <w:rPr>
                <w:rFonts w:ascii="宋体" w:hAnsi="宋体" w:hint="eastAsia"/>
                <w:color w:val="000000"/>
                <w:sz w:val="24"/>
                <w:szCs w:val="24"/>
              </w:rPr>
              <w:t>否</w:t>
            </w:r>
          </w:p>
        </w:tc>
      </w:tr>
      <w:tr w:rsidR="003018D3" w14:paraId="09C827E3" w14:textId="77777777" w:rsidTr="000B2338">
        <w:trPr>
          <w:cantSplit/>
          <w:trHeight w:val="680"/>
          <w:jc w:val="center"/>
        </w:trPr>
        <w:tc>
          <w:tcPr>
            <w:tcW w:w="1692" w:type="dxa"/>
            <w:gridSpan w:val="3"/>
            <w:vMerge/>
            <w:vAlign w:val="center"/>
          </w:tcPr>
          <w:p w14:paraId="1DC72484" w14:textId="77777777" w:rsidR="003018D3" w:rsidRDefault="003018D3">
            <w:pPr>
              <w:spacing w:line="380" w:lineRule="exact"/>
              <w:jc w:val="center"/>
              <w:rPr>
                <w:rFonts w:ascii="华文中宋" w:eastAsia="华文中宋" w:hAnsi="华文中宋" w:cs="华文中宋" w:hint="eastAsia"/>
                <w:sz w:val="28"/>
                <w:szCs w:val="28"/>
              </w:rPr>
            </w:pPr>
          </w:p>
        </w:tc>
        <w:tc>
          <w:tcPr>
            <w:tcW w:w="4890" w:type="dxa"/>
            <w:gridSpan w:val="8"/>
            <w:vMerge/>
            <w:tcBorders>
              <w:left w:val="single" w:sz="4" w:space="0" w:color="auto"/>
              <w:right w:val="single" w:sz="4" w:space="0" w:color="auto"/>
            </w:tcBorders>
            <w:vAlign w:val="center"/>
          </w:tcPr>
          <w:p w14:paraId="66C01D8C" w14:textId="77777777" w:rsidR="003018D3" w:rsidRDefault="003018D3">
            <w:pPr>
              <w:spacing w:line="380" w:lineRule="exact"/>
              <w:jc w:val="center"/>
            </w:pPr>
          </w:p>
        </w:tc>
        <w:tc>
          <w:tcPr>
            <w:tcW w:w="1899" w:type="dxa"/>
            <w:gridSpan w:val="6"/>
            <w:tcBorders>
              <w:left w:val="single" w:sz="4" w:space="0" w:color="auto"/>
              <w:right w:val="single" w:sz="4" w:space="0" w:color="auto"/>
            </w:tcBorders>
            <w:vAlign w:val="center"/>
          </w:tcPr>
          <w:p w14:paraId="108831B6" w14:textId="77777777" w:rsidR="003018D3" w:rsidRDefault="00000000">
            <w:pPr>
              <w:spacing w:line="380" w:lineRule="exact"/>
              <w:jc w:val="center"/>
              <w:rPr>
                <w:sz w:val="22"/>
              </w:rPr>
            </w:pPr>
            <w:r>
              <w:rPr>
                <w:rFonts w:ascii="华文中宋" w:eastAsia="华文中宋" w:hAnsi="华文中宋" w:hint="eastAsia"/>
                <w:spacing w:val="-11"/>
                <w:sz w:val="22"/>
              </w:rPr>
              <w:t>入选“我的代表作”</w:t>
            </w:r>
          </w:p>
        </w:tc>
        <w:tc>
          <w:tcPr>
            <w:tcW w:w="1393" w:type="dxa"/>
            <w:tcBorders>
              <w:left w:val="single" w:sz="4" w:space="0" w:color="auto"/>
              <w:right w:val="single" w:sz="4" w:space="0" w:color="auto"/>
            </w:tcBorders>
            <w:vAlign w:val="center"/>
          </w:tcPr>
          <w:p w14:paraId="0802B5B2" w14:textId="77777777" w:rsidR="003018D3" w:rsidRDefault="00000000">
            <w:pPr>
              <w:spacing w:line="240" w:lineRule="exact"/>
              <w:jc w:val="left"/>
            </w:pPr>
            <w:r>
              <w:rPr>
                <w:rFonts w:ascii="宋体" w:hAnsi="宋体" w:hint="eastAsia"/>
                <w:color w:val="000000"/>
                <w:sz w:val="24"/>
                <w:szCs w:val="24"/>
              </w:rPr>
              <w:t>否</w:t>
            </w:r>
          </w:p>
        </w:tc>
      </w:tr>
      <w:tr w:rsidR="003018D3" w14:paraId="1569B55C" w14:textId="77777777" w:rsidTr="000B2338">
        <w:trPr>
          <w:cantSplit/>
          <w:trHeight w:val="680"/>
          <w:jc w:val="center"/>
        </w:trPr>
        <w:tc>
          <w:tcPr>
            <w:tcW w:w="1692" w:type="dxa"/>
            <w:gridSpan w:val="3"/>
            <w:vAlign w:val="center"/>
          </w:tcPr>
          <w:p w14:paraId="3FA06A60" w14:textId="77777777" w:rsidR="003018D3" w:rsidRDefault="00000000">
            <w:pPr>
              <w:spacing w:line="380" w:lineRule="exact"/>
              <w:jc w:val="center"/>
              <w:rPr>
                <w:rFonts w:ascii="华文中宋" w:eastAsia="华文中宋" w:hAnsi="华文中宋" w:cs="华文中宋" w:hint="eastAsia"/>
                <w:sz w:val="28"/>
                <w:szCs w:val="28"/>
              </w:rPr>
            </w:pPr>
            <w:r>
              <w:rPr>
                <w:rFonts w:ascii="华文中宋" w:eastAsia="华文中宋" w:hAnsi="华文中宋" w:cs="华文中宋" w:hint="eastAsia"/>
                <w:sz w:val="28"/>
                <w:szCs w:val="28"/>
              </w:rPr>
              <w:t>作品链接</w:t>
            </w:r>
          </w:p>
          <w:p w14:paraId="2596EEBC" w14:textId="77777777" w:rsidR="003018D3" w:rsidRDefault="00000000">
            <w:pPr>
              <w:spacing w:line="380" w:lineRule="exact"/>
              <w:jc w:val="center"/>
              <w:rPr>
                <w:rFonts w:ascii="华文中宋" w:eastAsia="华文中宋" w:hAnsi="华文中宋" w:cs="华文中宋" w:hint="eastAsia"/>
                <w:sz w:val="28"/>
                <w:szCs w:val="28"/>
              </w:rPr>
            </w:pPr>
            <w:r>
              <w:rPr>
                <w:rFonts w:ascii="华文中宋" w:eastAsia="华文中宋" w:hAnsi="华文中宋" w:cs="华文中宋" w:hint="eastAsia"/>
                <w:sz w:val="28"/>
                <w:szCs w:val="28"/>
              </w:rPr>
              <w:t>和</w:t>
            </w:r>
            <w:proofErr w:type="gramStart"/>
            <w:r>
              <w:rPr>
                <w:rFonts w:ascii="华文中宋" w:eastAsia="华文中宋" w:hAnsi="华文中宋" w:cs="华文中宋" w:hint="eastAsia"/>
                <w:sz w:val="28"/>
                <w:szCs w:val="28"/>
              </w:rPr>
              <w:t>二维码</w:t>
            </w:r>
            <w:proofErr w:type="gramEnd"/>
          </w:p>
        </w:tc>
        <w:tc>
          <w:tcPr>
            <w:tcW w:w="8182" w:type="dxa"/>
            <w:gridSpan w:val="15"/>
            <w:tcBorders>
              <w:top w:val="single" w:sz="4" w:space="0" w:color="auto"/>
              <w:left w:val="single" w:sz="4" w:space="0" w:color="auto"/>
              <w:bottom w:val="single" w:sz="4" w:space="0" w:color="auto"/>
              <w:right w:val="single" w:sz="4" w:space="0" w:color="auto"/>
            </w:tcBorders>
            <w:vAlign w:val="center"/>
          </w:tcPr>
          <w:p w14:paraId="29A4D1F4" w14:textId="77777777" w:rsidR="003018D3" w:rsidRDefault="00000000">
            <w:pPr>
              <w:jc w:val="left"/>
              <w:rPr>
                <w:rFonts w:ascii="仿宋" w:eastAsia="仿宋" w:hAnsi="仿宋" w:hint="eastAsia"/>
                <w:sz w:val="24"/>
              </w:rPr>
            </w:pPr>
            <w:r>
              <w:rPr>
                <w:rFonts w:ascii="宋体" w:hAnsi="宋体" w:hint="eastAsia"/>
                <w:color w:val="000000"/>
                <w:sz w:val="24"/>
                <w:szCs w:val="24"/>
              </w:rPr>
              <w:t>https://mp.weixin.qq.com/s/bfTuKq8gnBBAhVAfgt9fng</w:t>
            </w:r>
          </w:p>
        </w:tc>
      </w:tr>
      <w:tr w:rsidR="003018D3" w14:paraId="488E66C2" w14:textId="77777777">
        <w:trPr>
          <w:cantSplit/>
          <w:jc w:val="center"/>
        </w:trPr>
        <w:tc>
          <w:tcPr>
            <w:tcW w:w="893" w:type="dxa"/>
            <w:gridSpan w:val="2"/>
            <w:vAlign w:val="center"/>
          </w:tcPr>
          <w:p w14:paraId="5E410C6F" w14:textId="77777777" w:rsidR="003018D3" w:rsidRDefault="00000000">
            <w:pPr>
              <w:spacing w:line="320" w:lineRule="exact"/>
              <w:jc w:val="center"/>
              <w:rPr>
                <w:rFonts w:ascii="华文中宋" w:eastAsia="华文中宋" w:hAnsi="华文中宋" w:hint="eastAsia"/>
                <w:color w:val="000000"/>
                <w:sz w:val="28"/>
                <w:szCs w:val="28"/>
              </w:rPr>
            </w:pPr>
            <w:r>
              <w:rPr>
                <w:rFonts w:ascii="华文中宋" w:eastAsia="华文中宋" w:hAnsi="华文中宋" w:hint="eastAsia"/>
                <w:color w:val="000000"/>
                <w:sz w:val="28"/>
                <w:szCs w:val="28"/>
              </w:rPr>
              <w:t xml:space="preserve">  ︵</w:t>
            </w:r>
          </w:p>
          <w:p w14:paraId="1854EFB5" w14:textId="77777777" w:rsidR="003018D3" w:rsidRDefault="00000000">
            <w:pPr>
              <w:spacing w:line="320" w:lineRule="exact"/>
              <w:jc w:val="center"/>
              <w:rPr>
                <w:rFonts w:ascii="华文中宋" w:eastAsia="华文中宋" w:hAnsi="华文中宋" w:hint="eastAsia"/>
                <w:color w:val="000000"/>
                <w:sz w:val="28"/>
                <w:szCs w:val="28"/>
              </w:rPr>
            </w:pPr>
            <w:r>
              <w:rPr>
                <w:rFonts w:ascii="华文中宋" w:eastAsia="华文中宋" w:hAnsi="华文中宋" w:hint="eastAsia"/>
                <w:color w:val="000000"/>
                <w:sz w:val="28"/>
                <w:szCs w:val="28"/>
              </w:rPr>
              <w:t>采作</w:t>
            </w:r>
          </w:p>
          <w:p w14:paraId="2FBD5E13" w14:textId="77777777" w:rsidR="003018D3" w:rsidRDefault="00000000">
            <w:pPr>
              <w:spacing w:line="320" w:lineRule="exact"/>
              <w:jc w:val="center"/>
              <w:rPr>
                <w:rFonts w:ascii="华文中宋" w:eastAsia="华文中宋" w:hAnsi="华文中宋" w:hint="eastAsia"/>
                <w:color w:val="000000"/>
                <w:sz w:val="28"/>
                <w:szCs w:val="28"/>
              </w:rPr>
            </w:pPr>
            <w:r>
              <w:rPr>
                <w:rFonts w:ascii="华文中宋" w:eastAsia="华文中宋" w:hAnsi="华文中宋" w:hint="eastAsia"/>
                <w:color w:val="000000"/>
                <w:sz w:val="28"/>
                <w:szCs w:val="28"/>
              </w:rPr>
              <w:t>编品</w:t>
            </w:r>
          </w:p>
          <w:p w14:paraId="2B0B564E" w14:textId="77777777" w:rsidR="003018D3" w:rsidRDefault="00000000">
            <w:pPr>
              <w:spacing w:line="320" w:lineRule="exact"/>
              <w:jc w:val="center"/>
              <w:rPr>
                <w:rFonts w:ascii="华文中宋" w:eastAsia="华文中宋" w:hAnsi="华文中宋" w:hint="eastAsia"/>
                <w:color w:val="000000"/>
                <w:sz w:val="28"/>
                <w:szCs w:val="28"/>
              </w:rPr>
            </w:pPr>
            <w:r>
              <w:rPr>
                <w:rFonts w:ascii="华文中宋" w:eastAsia="华文中宋" w:hAnsi="华文中宋" w:hint="eastAsia"/>
                <w:color w:val="000000"/>
                <w:sz w:val="28"/>
                <w:szCs w:val="28"/>
              </w:rPr>
              <w:t>过简</w:t>
            </w:r>
          </w:p>
          <w:p w14:paraId="7669DC16" w14:textId="77777777" w:rsidR="003018D3" w:rsidRDefault="00000000">
            <w:pPr>
              <w:spacing w:line="320" w:lineRule="exact"/>
              <w:jc w:val="center"/>
              <w:rPr>
                <w:rFonts w:ascii="华文中宋" w:eastAsia="华文中宋" w:hAnsi="华文中宋" w:hint="eastAsia"/>
                <w:color w:val="000000"/>
                <w:sz w:val="28"/>
                <w:szCs w:val="28"/>
              </w:rPr>
            </w:pPr>
            <w:r>
              <w:rPr>
                <w:rFonts w:ascii="华文中宋" w:eastAsia="华文中宋" w:hAnsi="华文中宋" w:hint="eastAsia"/>
                <w:color w:val="000000"/>
                <w:sz w:val="28"/>
                <w:szCs w:val="28"/>
              </w:rPr>
              <w:t>程</w:t>
            </w:r>
            <w:proofErr w:type="gramStart"/>
            <w:r>
              <w:rPr>
                <w:rFonts w:ascii="华文中宋" w:eastAsia="华文中宋" w:hAnsi="华文中宋" w:hint="eastAsia"/>
                <w:color w:val="000000"/>
                <w:sz w:val="28"/>
                <w:szCs w:val="28"/>
              </w:rPr>
              <w:t>介</w:t>
            </w:r>
            <w:proofErr w:type="gramEnd"/>
          </w:p>
          <w:p w14:paraId="2469EB01" w14:textId="77777777" w:rsidR="003018D3" w:rsidRDefault="00000000">
            <w:pPr>
              <w:spacing w:line="340" w:lineRule="exact"/>
              <w:jc w:val="center"/>
              <w:rPr>
                <w:rFonts w:ascii="华文中宋" w:eastAsia="华文中宋" w:hAnsi="华文中宋" w:hint="eastAsia"/>
                <w:spacing w:val="-20"/>
                <w:sz w:val="28"/>
                <w:szCs w:val="28"/>
              </w:rPr>
            </w:pPr>
            <w:r>
              <w:rPr>
                <w:rFonts w:ascii="华文中宋" w:eastAsia="华文中宋" w:hAnsi="华文中宋" w:hint="eastAsia"/>
                <w:color w:val="000000"/>
                <w:sz w:val="28"/>
                <w:szCs w:val="28"/>
              </w:rPr>
              <w:t xml:space="preserve">  ︶</w:t>
            </w:r>
          </w:p>
        </w:tc>
        <w:tc>
          <w:tcPr>
            <w:tcW w:w="8981" w:type="dxa"/>
            <w:gridSpan w:val="16"/>
            <w:tcBorders>
              <w:top w:val="single" w:sz="4" w:space="0" w:color="auto"/>
              <w:left w:val="single" w:sz="4" w:space="0" w:color="auto"/>
              <w:bottom w:val="single" w:sz="4" w:space="0" w:color="auto"/>
              <w:right w:val="single" w:sz="4" w:space="0" w:color="auto"/>
            </w:tcBorders>
            <w:vAlign w:val="center"/>
          </w:tcPr>
          <w:p w14:paraId="7C57A239" w14:textId="77777777" w:rsidR="003018D3" w:rsidRDefault="00000000">
            <w:pPr>
              <w:spacing w:after="160" w:line="288" w:lineRule="auto"/>
              <w:ind w:firstLineChars="200" w:firstLine="480"/>
              <w:jc w:val="left"/>
              <w:rPr>
                <w:rFonts w:ascii="宋体" w:hAnsi="宋体" w:cs="仿宋" w:hint="eastAsia"/>
                <w:color w:val="000000"/>
                <w:sz w:val="24"/>
                <w:szCs w:val="18"/>
              </w:rPr>
            </w:pPr>
            <w:r>
              <w:rPr>
                <w:rFonts w:ascii="宋体" w:hAnsi="宋体" w:cs="仿宋" w:hint="eastAsia"/>
                <w:color w:val="000000"/>
                <w:sz w:val="24"/>
                <w:szCs w:val="18"/>
              </w:rPr>
              <w:t>在《一句顶一万句》系列报道创作过程中，团队深入挖掘辽宁葫芦岛暴雨抗洪救灾过程中的温暖瞬间，将其编辑成适应短视频平台传播节奏的视频。同时，团队根据现场实景照片进行手绘，采用点击图片即可跳转至视频号的互动方式，增强现场感、提升传播效果。</w:t>
            </w:r>
          </w:p>
          <w:p w14:paraId="5E78FE75" w14:textId="77777777" w:rsidR="003018D3" w:rsidRDefault="00000000">
            <w:pPr>
              <w:spacing w:after="160" w:line="288" w:lineRule="auto"/>
              <w:ind w:firstLineChars="200" w:firstLine="480"/>
              <w:jc w:val="left"/>
              <w:rPr>
                <w:rFonts w:ascii="宋体" w:hAnsi="宋体" w:cs="仿宋" w:hint="eastAsia"/>
                <w:color w:val="000000"/>
                <w:sz w:val="24"/>
                <w:szCs w:val="18"/>
              </w:rPr>
            </w:pPr>
            <w:r>
              <w:rPr>
                <w:rFonts w:ascii="宋体" w:hAnsi="宋体" w:cs="仿宋" w:hint="eastAsia"/>
                <w:color w:val="000000"/>
                <w:sz w:val="24"/>
                <w:szCs w:val="18"/>
              </w:rPr>
              <w:t>每篇报道的标题直接引用受访者的话语，以强化报道的真实性和情感共鸣。图片下方的简短文字介绍，为读者提供了更全面、深入的信息和全方位、多角度的新闻事件解读，拓展新闻报道的视野和深度，实现“1+1+1&gt;N”的传播效果。</w:t>
            </w:r>
          </w:p>
          <w:p w14:paraId="62C6A8CA" w14:textId="77777777" w:rsidR="003018D3" w:rsidRDefault="00000000">
            <w:pPr>
              <w:spacing w:after="160" w:line="288" w:lineRule="auto"/>
              <w:ind w:firstLineChars="200" w:firstLine="480"/>
              <w:jc w:val="left"/>
              <w:rPr>
                <w:rFonts w:ascii="宋体" w:hAnsi="宋体" w:cs="仿宋" w:hint="eastAsia"/>
                <w:color w:val="000000"/>
                <w:sz w:val="24"/>
                <w:szCs w:val="18"/>
              </w:rPr>
            </w:pPr>
            <w:r>
              <w:rPr>
                <w:rFonts w:ascii="宋体" w:hAnsi="宋体" w:cs="仿宋" w:hint="eastAsia"/>
                <w:color w:val="000000"/>
                <w:sz w:val="24"/>
                <w:szCs w:val="18"/>
              </w:rPr>
              <w:t>这一系列报道以辽宁葫芦岛暴雨抗洪救灾现场真实人物的话语为核心，聚焦于灾难中政府救援力量、一方有难八方支援的真实故事，捕捉到了葫芦岛暴雨灾难中最感人的力量。</w:t>
            </w:r>
          </w:p>
        </w:tc>
      </w:tr>
      <w:tr w:rsidR="003018D3" w14:paraId="7871DA57" w14:textId="77777777">
        <w:trPr>
          <w:cantSplit/>
          <w:jc w:val="center"/>
        </w:trPr>
        <w:tc>
          <w:tcPr>
            <w:tcW w:w="893" w:type="dxa"/>
            <w:gridSpan w:val="2"/>
            <w:tcBorders>
              <w:top w:val="single" w:sz="4" w:space="0" w:color="auto"/>
              <w:left w:val="single" w:sz="4" w:space="0" w:color="auto"/>
              <w:bottom w:val="single" w:sz="4" w:space="0" w:color="auto"/>
              <w:right w:val="single" w:sz="4" w:space="0" w:color="auto"/>
            </w:tcBorders>
            <w:vAlign w:val="center"/>
          </w:tcPr>
          <w:p w14:paraId="6538CB2B" w14:textId="77777777" w:rsidR="003018D3" w:rsidRDefault="00000000">
            <w:pPr>
              <w:spacing w:line="320" w:lineRule="exact"/>
              <w:jc w:val="center"/>
              <w:rPr>
                <w:rFonts w:ascii="华文中宋" w:eastAsia="华文中宋" w:hAnsi="华文中宋" w:hint="eastAsia"/>
                <w:color w:val="000000"/>
                <w:sz w:val="28"/>
                <w:szCs w:val="28"/>
              </w:rPr>
            </w:pPr>
            <w:r>
              <w:rPr>
                <w:rFonts w:ascii="华文中宋" w:eastAsia="华文中宋" w:hAnsi="华文中宋" w:hint="eastAsia"/>
                <w:color w:val="000000"/>
                <w:sz w:val="28"/>
                <w:szCs w:val="28"/>
              </w:rPr>
              <w:t>社</w:t>
            </w:r>
          </w:p>
          <w:p w14:paraId="785DCDB1" w14:textId="77777777" w:rsidR="003018D3" w:rsidRDefault="00000000">
            <w:pPr>
              <w:spacing w:line="320" w:lineRule="exact"/>
              <w:jc w:val="center"/>
              <w:rPr>
                <w:rFonts w:ascii="华文中宋" w:eastAsia="华文中宋" w:hAnsi="华文中宋" w:hint="eastAsia"/>
                <w:color w:val="000000"/>
                <w:sz w:val="28"/>
                <w:szCs w:val="28"/>
              </w:rPr>
            </w:pPr>
            <w:r>
              <w:rPr>
                <w:rFonts w:ascii="华文中宋" w:eastAsia="华文中宋" w:hAnsi="华文中宋" w:hint="eastAsia"/>
                <w:color w:val="000000"/>
                <w:sz w:val="28"/>
                <w:szCs w:val="28"/>
              </w:rPr>
              <w:t>会</w:t>
            </w:r>
          </w:p>
          <w:p w14:paraId="77A3F481" w14:textId="77777777" w:rsidR="003018D3" w:rsidRDefault="00000000">
            <w:pPr>
              <w:spacing w:line="320" w:lineRule="exact"/>
              <w:jc w:val="center"/>
              <w:rPr>
                <w:rFonts w:ascii="华文中宋" w:eastAsia="华文中宋" w:hAnsi="华文中宋" w:hint="eastAsia"/>
                <w:color w:val="000000"/>
                <w:sz w:val="28"/>
                <w:szCs w:val="28"/>
              </w:rPr>
            </w:pPr>
            <w:proofErr w:type="gramStart"/>
            <w:r>
              <w:rPr>
                <w:rFonts w:ascii="华文中宋" w:eastAsia="华文中宋" w:hAnsi="华文中宋" w:hint="eastAsia"/>
                <w:color w:val="000000"/>
                <w:sz w:val="28"/>
                <w:szCs w:val="28"/>
              </w:rPr>
              <w:t>效</w:t>
            </w:r>
            <w:proofErr w:type="gramEnd"/>
          </w:p>
          <w:p w14:paraId="0365FEB6" w14:textId="77777777" w:rsidR="003018D3" w:rsidRDefault="00000000">
            <w:pPr>
              <w:spacing w:line="320" w:lineRule="exact"/>
              <w:jc w:val="center"/>
              <w:rPr>
                <w:rFonts w:ascii="华文中宋" w:eastAsia="华文中宋" w:hAnsi="华文中宋" w:hint="eastAsia"/>
                <w:sz w:val="28"/>
                <w:szCs w:val="28"/>
              </w:rPr>
            </w:pPr>
            <w:r>
              <w:rPr>
                <w:rFonts w:ascii="华文中宋" w:eastAsia="华文中宋" w:hAnsi="华文中宋" w:hint="eastAsia"/>
                <w:color w:val="000000"/>
                <w:sz w:val="28"/>
                <w:szCs w:val="28"/>
              </w:rPr>
              <w:t>果</w:t>
            </w:r>
          </w:p>
        </w:tc>
        <w:tc>
          <w:tcPr>
            <w:tcW w:w="8981" w:type="dxa"/>
            <w:gridSpan w:val="16"/>
            <w:tcBorders>
              <w:top w:val="single" w:sz="4" w:space="0" w:color="auto"/>
              <w:left w:val="single" w:sz="4" w:space="0" w:color="auto"/>
              <w:bottom w:val="single" w:sz="4" w:space="0" w:color="auto"/>
              <w:right w:val="single" w:sz="4" w:space="0" w:color="auto"/>
            </w:tcBorders>
            <w:vAlign w:val="center"/>
          </w:tcPr>
          <w:p w14:paraId="4D30C7C1" w14:textId="77777777" w:rsidR="003018D3" w:rsidRDefault="00000000">
            <w:pPr>
              <w:spacing w:after="160" w:line="288" w:lineRule="auto"/>
              <w:ind w:firstLineChars="200" w:firstLine="480"/>
              <w:jc w:val="left"/>
              <w:rPr>
                <w:rFonts w:ascii="宋体" w:hAnsi="宋体" w:cs="仿宋" w:hint="eastAsia"/>
                <w:color w:val="000000"/>
                <w:sz w:val="24"/>
                <w:szCs w:val="18"/>
              </w:rPr>
            </w:pPr>
            <w:r>
              <w:rPr>
                <w:rFonts w:ascii="宋体" w:hAnsi="宋体" w:cs="仿宋" w:hint="eastAsia"/>
                <w:color w:val="000000"/>
                <w:sz w:val="24"/>
                <w:szCs w:val="18"/>
              </w:rPr>
              <w:t>《一句顶一万句》系列报道在北斗融媒各平台阅读量总计超千万次，以“平凡话语承载非凡力量”为核心，精选了抗洪救灾期间那些感人至深的瞬间，提炼出最震撼人心的话语，通过微信公众平台的传播优势，将这些灾难中的个体声音转化为时代的强音，弘扬了英雄精神，激发了社会正能量。同时，它展现了“凡人微光”的力量，彰显了强大的凝聚力和正能量。</w:t>
            </w:r>
          </w:p>
          <w:p w14:paraId="7A4648DD" w14:textId="77777777" w:rsidR="003018D3" w:rsidRDefault="00000000">
            <w:pPr>
              <w:spacing w:after="160" w:line="288" w:lineRule="auto"/>
              <w:ind w:firstLineChars="200" w:firstLine="480"/>
              <w:jc w:val="left"/>
              <w:rPr>
                <w:rFonts w:ascii="宋体" w:hAnsi="宋体" w:cs="仿宋" w:hint="eastAsia"/>
                <w:color w:val="000000"/>
                <w:sz w:val="24"/>
                <w:szCs w:val="18"/>
              </w:rPr>
            </w:pPr>
            <w:r>
              <w:rPr>
                <w:rFonts w:ascii="宋体" w:hAnsi="宋体" w:cs="仿宋" w:hint="eastAsia"/>
                <w:color w:val="000000"/>
                <w:sz w:val="24"/>
                <w:szCs w:val="18"/>
              </w:rPr>
              <w:t>该系列报道的影响力远不止于文字本身，它通过抗洪救灾期间真实的故事和情感的共鸣，激发了公众对于社会责任的深刻思考。报道中所展现的大爱、无私奉献的精神，激励着大家学习在灾难面前展现出的无私精神和人性光辉。</w:t>
            </w:r>
          </w:p>
        </w:tc>
      </w:tr>
      <w:tr w:rsidR="003018D3" w14:paraId="126D9D60" w14:textId="77777777">
        <w:trPr>
          <w:trHeight w:val="476"/>
          <w:jc w:val="center"/>
        </w:trPr>
        <w:tc>
          <w:tcPr>
            <w:tcW w:w="893" w:type="dxa"/>
            <w:gridSpan w:val="2"/>
            <w:vMerge w:val="restart"/>
            <w:vAlign w:val="center"/>
          </w:tcPr>
          <w:p w14:paraId="666EAEC2" w14:textId="77777777" w:rsidR="003018D3" w:rsidRDefault="00000000">
            <w:pPr>
              <w:spacing w:line="320" w:lineRule="exact"/>
              <w:jc w:val="center"/>
              <w:rPr>
                <w:rFonts w:ascii="华文中宋" w:eastAsia="华文中宋" w:hAnsi="华文中宋" w:hint="eastAsia"/>
                <w:color w:val="000000"/>
                <w:sz w:val="28"/>
                <w:szCs w:val="28"/>
              </w:rPr>
            </w:pPr>
            <w:r>
              <w:rPr>
                <w:rFonts w:ascii="华文中宋" w:eastAsia="华文中宋" w:hAnsi="华文中宋" w:hint="eastAsia"/>
                <w:color w:val="000000"/>
                <w:sz w:val="28"/>
                <w:szCs w:val="28"/>
              </w:rPr>
              <w:t>传</w:t>
            </w:r>
          </w:p>
          <w:p w14:paraId="5A55E463" w14:textId="77777777" w:rsidR="003018D3" w:rsidRDefault="00000000">
            <w:pPr>
              <w:spacing w:line="320" w:lineRule="exact"/>
              <w:jc w:val="center"/>
              <w:rPr>
                <w:rFonts w:ascii="华文中宋" w:eastAsia="华文中宋" w:hAnsi="华文中宋" w:hint="eastAsia"/>
                <w:color w:val="000000"/>
                <w:sz w:val="28"/>
                <w:szCs w:val="28"/>
              </w:rPr>
            </w:pPr>
            <w:r>
              <w:rPr>
                <w:rFonts w:ascii="华文中宋" w:eastAsia="华文中宋" w:hAnsi="华文中宋" w:hint="eastAsia"/>
                <w:color w:val="000000"/>
                <w:sz w:val="28"/>
                <w:szCs w:val="28"/>
              </w:rPr>
              <w:lastRenderedPageBreak/>
              <w:t>播</w:t>
            </w:r>
          </w:p>
          <w:p w14:paraId="1193F323" w14:textId="77777777" w:rsidR="003018D3" w:rsidRDefault="00000000">
            <w:pPr>
              <w:spacing w:line="320" w:lineRule="exact"/>
              <w:jc w:val="center"/>
              <w:rPr>
                <w:rFonts w:ascii="华文中宋" w:eastAsia="华文中宋" w:hAnsi="华文中宋" w:hint="eastAsia"/>
                <w:color w:val="000000"/>
                <w:sz w:val="28"/>
                <w:szCs w:val="28"/>
              </w:rPr>
            </w:pPr>
            <w:r>
              <w:rPr>
                <w:rFonts w:ascii="华文中宋" w:eastAsia="华文中宋" w:hAnsi="华文中宋" w:hint="eastAsia"/>
                <w:color w:val="000000"/>
                <w:sz w:val="28"/>
                <w:szCs w:val="28"/>
              </w:rPr>
              <w:t>数</w:t>
            </w:r>
          </w:p>
          <w:p w14:paraId="06B4136C" w14:textId="77777777" w:rsidR="003018D3" w:rsidRDefault="00000000">
            <w:pPr>
              <w:spacing w:line="320" w:lineRule="exact"/>
              <w:jc w:val="center"/>
              <w:rPr>
                <w:rFonts w:ascii="华文中宋" w:eastAsia="华文中宋" w:hAnsi="华文中宋" w:hint="eastAsia"/>
                <w:color w:val="000000"/>
                <w:sz w:val="28"/>
                <w:szCs w:val="28"/>
              </w:rPr>
            </w:pPr>
            <w:r>
              <w:rPr>
                <w:rFonts w:ascii="华文中宋" w:eastAsia="华文中宋" w:hAnsi="华文中宋" w:hint="eastAsia"/>
                <w:color w:val="000000"/>
                <w:sz w:val="28"/>
                <w:szCs w:val="28"/>
              </w:rPr>
              <w:t>据</w:t>
            </w:r>
          </w:p>
        </w:tc>
        <w:tc>
          <w:tcPr>
            <w:tcW w:w="1509" w:type="dxa"/>
            <w:gridSpan w:val="2"/>
            <w:vMerge w:val="restart"/>
            <w:vAlign w:val="center"/>
          </w:tcPr>
          <w:p w14:paraId="5934D846" w14:textId="77777777" w:rsidR="003018D3" w:rsidRDefault="00000000">
            <w:pPr>
              <w:jc w:val="center"/>
              <w:rPr>
                <w:rFonts w:ascii="仿宋" w:eastAsia="仿宋" w:hAnsi="仿宋" w:cs="仿宋" w:hint="eastAsia"/>
                <w:color w:val="000000"/>
                <w:spacing w:val="-10"/>
                <w:sz w:val="24"/>
                <w:szCs w:val="18"/>
              </w:rPr>
            </w:pPr>
            <w:r>
              <w:rPr>
                <w:rFonts w:ascii="仿宋" w:eastAsia="仿宋" w:hAnsi="仿宋" w:cs="仿宋" w:hint="eastAsia"/>
                <w:color w:val="000000"/>
                <w:spacing w:val="-10"/>
                <w:sz w:val="24"/>
                <w:szCs w:val="18"/>
              </w:rPr>
              <w:lastRenderedPageBreak/>
              <w:t>新媒体传播</w:t>
            </w:r>
          </w:p>
          <w:p w14:paraId="61618259" w14:textId="77777777" w:rsidR="003018D3" w:rsidRDefault="00000000">
            <w:pPr>
              <w:jc w:val="center"/>
              <w:rPr>
                <w:rFonts w:ascii="仿宋" w:eastAsia="仿宋" w:hAnsi="仿宋" w:cs="仿宋" w:hint="eastAsia"/>
                <w:color w:val="000000"/>
                <w:sz w:val="24"/>
                <w:szCs w:val="18"/>
              </w:rPr>
            </w:pPr>
            <w:r>
              <w:rPr>
                <w:rFonts w:ascii="仿宋" w:eastAsia="仿宋" w:hAnsi="仿宋" w:cs="仿宋" w:hint="eastAsia"/>
                <w:color w:val="000000"/>
                <w:sz w:val="24"/>
                <w:szCs w:val="18"/>
              </w:rPr>
              <w:lastRenderedPageBreak/>
              <w:t>平台网址</w:t>
            </w:r>
          </w:p>
        </w:tc>
        <w:tc>
          <w:tcPr>
            <w:tcW w:w="563" w:type="dxa"/>
            <w:vAlign w:val="center"/>
          </w:tcPr>
          <w:p w14:paraId="7F9DC2B0" w14:textId="77777777" w:rsidR="003018D3" w:rsidRDefault="00000000">
            <w:pPr>
              <w:jc w:val="center"/>
              <w:rPr>
                <w:rFonts w:ascii="仿宋" w:eastAsia="仿宋" w:hAnsi="仿宋" w:cs="仿宋" w:hint="eastAsia"/>
                <w:color w:val="000000"/>
                <w:sz w:val="24"/>
                <w:szCs w:val="18"/>
              </w:rPr>
            </w:pPr>
            <w:r>
              <w:rPr>
                <w:rFonts w:ascii="仿宋" w:eastAsia="仿宋" w:hAnsi="仿宋" w:cs="仿宋" w:hint="eastAsia"/>
                <w:color w:val="000000"/>
                <w:sz w:val="24"/>
                <w:szCs w:val="18"/>
              </w:rPr>
              <w:lastRenderedPageBreak/>
              <w:t>1</w:t>
            </w:r>
          </w:p>
        </w:tc>
        <w:tc>
          <w:tcPr>
            <w:tcW w:w="6909" w:type="dxa"/>
            <w:gridSpan w:val="13"/>
            <w:vAlign w:val="center"/>
          </w:tcPr>
          <w:p w14:paraId="313CB3CB" w14:textId="77777777" w:rsidR="003018D3" w:rsidRDefault="00000000">
            <w:pPr>
              <w:rPr>
                <w:rFonts w:ascii="仿宋" w:eastAsia="仿宋" w:hAnsi="仿宋" w:hint="eastAsia"/>
                <w:color w:val="000000"/>
                <w:szCs w:val="21"/>
              </w:rPr>
            </w:pPr>
            <w:r>
              <w:rPr>
                <w:rFonts w:ascii="宋体" w:hAnsi="宋体" w:hint="eastAsia"/>
                <w:color w:val="000000"/>
                <w:sz w:val="24"/>
                <w:szCs w:val="24"/>
              </w:rPr>
              <w:t>https://mp.weixin.qq.com/s/bfTuKq8gnBBAhVAfgt9fng</w:t>
            </w:r>
          </w:p>
        </w:tc>
      </w:tr>
      <w:tr w:rsidR="003018D3" w14:paraId="146A4559" w14:textId="77777777">
        <w:trPr>
          <w:trHeight w:val="476"/>
          <w:jc w:val="center"/>
        </w:trPr>
        <w:tc>
          <w:tcPr>
            <w:tcW w:w="893" w:type="dxa"/>
            <w:gridSpan w:val="2"/>
            <w:vMerge/>
            <w:vAlign w:val="center"/>
          </w:tcPr>
          <w:p w14:paraId="6ABF7F2D" w14:textId="77777777" w:rsidR="003018D3" w:rsidRDefault="003018D3">
            <w:pPr>
              <w:spacing w:line="320" w:lineRule="exact"/>
              <w:jc w:val="center"/>
              <w:rPr>
                <w:rFonts w:ascii="华文中宋" w:eastAsia="华文中宋" w:hAnsi="华文中宋" w:hint="eastAsia"/>
                <w:color w:val="000000"/>
                <w:sz w:val="28"/>
              </w:rPr>
            </w:pPr>
          </w:p>
        </w:tc>
        <w:tc>
          <w:tcPr>
            <w:tcW w:w="1509" w:type="dxa"/>
            <w:gridSpan w:val="2"/>
            <w:vMerge/>
            <w:vAlign w:val="center"/>
          </w:tcPr>
          <w:p w14:paraId="3C440081" w14:textId="77777777" w:rsidR="003018D3" w:rsidRDefault="003018D3">
            <w:pPr>
              <w:rPr>
                <w:rFonts w:ascii="仿宋" w:eastAsia="仿宋" w:hAnsi="仿宋" w:cs="仿宋" w:hint="eastAsia"/>
                <w:color w:val="000000"/>
                <w:sz w:val="24"/>
                <w:szCs w:val="18"/>
              </w:rPr>
            </w:pPr>
          </w:p>
        </w:tc>
        <w:tc>
          <w:tcPr>
            <w:tcW w:w="563" w:type="dxa"/>
            <w:vAlign w:val="center"/>
          </w:tcPr>
          <w:p w14:paraId="645E6D95" w14:textId="77777777" w:rsidR="003018D3" w:rsidRDefault="00000000">
            <w:pPr>
              <w:jc w:val="center"/>
              <w:rPr>
                <w:rFonts w:ascii="仿宋" w:eastAsia="仿宋" w:hAnsi="仿宋" w:cs="仿宋" w:hint="eastAsia"/>
                <w:color w:val="000000"/>
                <w:sz w:val="24"/>
                <w:szCs w:val="18"/>
              </w:rPr>
            </w:pPr>
            <w:r>
              <w:rPr>
                <w:rFonts w:ascii="仿宋" w:eastAsia="仿宋" w:hAnsi="仿宋" w:cs="仿宋" w:hint="eastAsia"/>
                <w:color w:val="000000"/>
                <w:sz w:val="24"/>
                <w:szCs w:val="18"/>
              </w:rPr>
              <w:t>2</w:t>
            </w:r>
          </w:p>
        </w:tc>
        <w:tc>
          <w:tcPr>
            <w:tcW w:w="6909" w:type="dxa"/>
            <w:gridSpan w:val="13"/>
            <w:vAlign w:val="center"/>
          </w:tcPr>
          <w:p w14:paraId="4CBF682C" w14:textId="77777777" w:rsidR="003018D3" w:rsidRDefault="003018D3">
            <w:pPr>
              <w:rPr>
                <w:rFonts w:ascii="仿宋" w:eastAsia="仿宋" w:hAnsi="仿宋" w:hint="eastAsia"/>
                <w:color w:val="000000"/>
                <w:szCs w:val="21"/>
              </w:rPr>
            </w:pPr>
          </w:p>
        </w:tc>
      </w:tr>
      <w:tr w:rsidR="003018D3" w14:paraId="51129E3D" w14:textId="77777777">
        <w:trPr>
          <w:trHeight w:val="476"/>
          <w:jc w:val="center"/>
        </w:trPr>
        <w:tc>
          <w:tcPr>
            <w:tcW w:w="893" w:type="dxa"/>
            <w:gridSpan w:val="2"/>
            <w:vMerge/>
            <w:vAlign w:val="center"/>
          </w:tcPr>
          <w:p w14:paraId="4508814C" w14:textId="77777777" w:rsidR="003018D3" w:rsidRDefault="003018D3">
            <w:pPr>
              <w:spacing w:line="320" w:lineRule="exact"/>
              <w:jc w:val="center"/>
              <w:rPr>
                <w:rFonts w:ascii="华文中宋" w:eastAsia="华文中宋" w:hAnsi="华文中宋" w:hint="eastAsia"/>
                <w:color w:val="000000"/>
                <w:sz w:val="28"/>
              </w:rPr>
            </w:pPr>
          </w:p>
        </w:tc>
        <w:tc>
          <w:tcPr>
            <w:tcW w:w="1509" w:type="dxa"/>
            <w:gridSpan w:val="2"/>
            <w:vMerge/>
            <w:vAlign w:val="center"/>
          </w:tcPr>
          <w:p w14:paraId="39ECB51B" w14:textId="77777777" w:rsidR="003018D3" w:rsidRDefault="003018D3">
            <w:pPr>
              <w:rPr>
                <w:rFonts w:ascii="仿宋" w:eastAsia="仿宋" w:hAnsi="仿宋" w:cs="仿宋" w:hint="eastAsia"/>
                <w:color w:val="000000"/>
                <w:sz w:val="24"/>
                <w:szCs w:val="18"/>
              </w:rPr>
            </w:pPr>
          </w:p>
        </w:tc>
        <w:tc>
          <w:tcPr>
            <w:tcW w:w="563" w:type="dxa"/>
            <w:vAlign w:val="center"/>
          </w:tcPr>
          <w:p w14:paraId="41C6F343" w14:textId="77777777" w:rsidR="003018D3" w:rsidRDefault="00000000">
            <w:pPr>
              <w:jc w:val="center"/>
              <w:rPr>
                <w:rFonts w:ascii="仿宋" w:eastAsia="仿宋" w:hAnsi="仿宋" w:cs="仿宋" w:hint="eastAsia"/>
                <w:color w:val="000000"/>
                <w:sz w:val="24"/>
                <w:szCs w:val="18"/>
              </w:rPr>
            </w:pPr>
            <w:r>
              <w:rPr>
                <w:rFonts w:ascii="仿宋" w:eastAsia="仿宋" w:hAnsi="仿宋" w:cs="仿宋" w:hint="eastAsia"/>
                <w:color w:val="000000"/>
                <w:sz w:val="24"/>
                <w:szCs w:val="18"/>
              </w:rPr>
              <w:t>3</w:t>
            </w:r>
          </w:p>
        </w:tc>
        <w:tc>
          <w:tcPr>
            <w:tcW w:w="6909" w:type="dxa"/>
            <w:gridSpan w:val="13"/>
            <w:vAlign w:val="center"/>
          </w:tcPr>
          <w:p w14:paraId="0D9B35A6" w14:textId="77777777" w:rsidR="003018D3" w:rsidRDefault="003018D3">
            <w:pPr>
              <w:rPr>
                <w:rFonts w:ascii="仿宋" w:eastAsia="仿宋" w:hAnsi="仿宋" w:hint="eastAsia"/>
                <w:color w:val="000000"/>
                <w:szCs w:val="21"/>
              </w:rPr>
            </w:pPr>
          </w:p>
        </w:tc>
      </w:tr>
      <w:tr w:rsidR="003018D3" w14:paraId="3E2051BD" w14:textId="77777777">
        <w:trPr>
          <w:trHeight w:hRule="exact" w:val="711"/>
          <w:jc w:val="center"/>
        </w:trPr>
        <w:tc>
          <w:tcPr>
            <w:tcW w:w="893" w:type="dxa"/>
            <w:gridSpan w:val="2"/>
            <w:vMerge/>
            <w:vAlign w:val="center"/>
          </w:tcPr>
          <w:p w14:paraId="3B01753D" w14:textId="77777777" w:rsidR="003018D3" w:rsidRDefault="003018D3">
            <w:pPr>
              <w:spacing w:line="320" w:lineRule="exact"/>
              <w:jc w:val="center"/>
              <w:rPr>
                <w:rFonts w:ascii="华文中宋" w:eastAsia="华文中宋" w:hAnsi="华文中宋" w:hint="eastAsia"/>
                <w:color w:val="000000"/>
                <w:sz w:val="28"/>
              </w:rPr>
            </w:pPr>
          </w:p>
        </w:tc>
        <w:tc>
          <w:tcPr>
            <w:tcW w:w="1509" w:type="dxa"/>
            <w:gridSpan w:val="2"/>
            <w:vAlign w:val="center"/>
          </w:tcPr>
          <w:p w14:paraId="1769268C" w14:textId="77777777" w:rsidR="003018D3" w:rsidRDefault="00000000">
            <w:pPr>
              <w:rPr>
                <w:rFonts w:ascii="仿宋" w:eastAsia="仿宋" w:hAnsi="仿宋" w:hint="eastAsia"/>
                <w:color w:val="000000"/>
                <w:sz w:val="22"/>
                <w:szCs w:val="16"/>
              </w:rPr>
            </w:pPr>
            <w:r>
              <w:rPr>
                <w:rFonts w:ascii="仿宋" w:eastAsia="仿宋" w:hAnsi="仿宋" w:cs="仿宋" w:hint="eastAsia"/>
                <w:color w:val="000000"/>
                <w:szCs w:val="21"/>
              </w:rPr>
              <w:t>阅读量（浏览量、点击量）</w:t>
            </w:r>
          </w:p>
        </w:tc>
        <w:tc>
          <w:tcPr>
            <w:tcW w:w="2129" w:type="dxa"/>
            <w:gridSpan w:val="3"/>
            <w:vAlign w:val="center"/>
          </w:tcPr>
          <w:p w14:paraId="2FDD0951" w14:textId="77777777" w:rsidR="003018D3" w:rsidRDefault="00000000">
            <w:pPr>
              <w:spacing w:line="280" w:lineRule="exact"/>
              <w:rPr>
                <w:rFonts w:ascii="仿宋" w:eastAsia="仿宋" w:hAnsi="仿宋" w:hint="eastAsia"/>
                <w:color w:val="000000"/>
                <w:sz w:val="22"/>
                <w:szCs w:val="16"/>
              </w:rPr>
            </w:pPr>
            <w:r>
              <w:rPr>
                <w:rFonts w:ascii="宋体" w:hAnsi="宋体" w:hint="eastAsia"/>
                <w:color w:val="000000"/>
                <w:sz w:val="24"/>
                <w:szCs w:val="24"/>
              </w:rPr>
              <w:t>674.2万</w:t>
            </w:r>
          </w:p>
        </w:tc>
        <w:tc>
          <w:tcPr>
            <w:tcW w:w="969" w:type="dxa"/>
            <w:gridSpan w:val="3"/>
            <w:vAlign w:val="center"/>
          </w:tcPr>
          <w:p w14:paraId="1322C05C" w14:textId="77777777" w:rsidR="003018D3" w:rsidRDefault="00000000">
            <w:pPr>
              <w:spacing w:line="280" w:lineRule="exact"/>
              <w:rPr>
                <w:rFonts w:ascii="仿宋" w:eastAsia="仿宋" w:hAnsi="仿宋" w:hint="eastAsia"/>
                <w:color w:val="000000"/>
                <w:sz w:val="22"/>
                <w:szCs w:val="16"/>
              </w:rPr>
            </w:pPr>
            <w:r>
              <w:rPr>
                <w:rFonts w:ascii="仿宋" w:eastAsia="仿宋" w:hAnsi="仿宋" w:cs="仿宋" w:hint="eastAsia"/>
                <w:color w:val="000000"/>
                <w:sz w:val="22"/>
                <w:szCs w:val="16"/>
              </w:rPr>
              <w:t>转载量</w:t>
            </w:r>
          </w:p>
        </w:tc>
        <w:tc>
          <w:tcPr>
            <w:tcW w:w="1575" w:type="dxa"/>
            <w:gridSpan w:val="3"/>
            <w:vAlign w:val="center"/>
          </w:tcPr>
          <w:p w14:paraId="5EE5A2BF" w14:textId="77777777" w:rsidR="003018D3" w:rsidRDefault="00000000">
            <w:pPr>
              <w:spacing w:line="280" w:lineRule="exact"/>
              <w:rPr>
                <w:rFonts w:ascii="仿宋" w:eastAsia="仿宋" w:hAnsi="仿宋" w:hint="eastAsia"/>
                <w:color w:val="000000"/>
                <w:szCs w:val="21"/>
              </w:rPr>
            </w:pPr>
            <w:r>
              <w:rPr>
                <w:rFonts w:ascii="宋体" w:hAnsi="宋体" w:hint="eastAsia"/>
                <w:color w:val="000000"/>
                <w:sz w:val="24"/>
                <w:szCs w:val="24"/>
              </w:rPr>
              <w:t>1739</w:t>
            </w:r>
          </w:p>
        </w:tc>
        <w:tc>
          <w:tcPr>
            <w:tcW w:w="992" w:type="dxa"/>
            <w:gridSpan w:val="3"/>
            <w:vAlign w:val="center"/>
          </w:tcPr>
          <w:p w14:paraId="47B4722E" w14:textId="77777777" w:rsidR="003018D3" w:rsidRDefault="00000000">
            <w:pPr>
              <w:spacing w:line="280" w:lineRule="exact"/>
              <w:rPr>
                <w:rFonts w:ascii="仿宋" w:eastAsia="仿宋" w:hAnsi="仿宋" w:hint="eastAsia"/>
                <w:color w:val="000000"/>
                <w:szCs w:val="21"/>
              </w:rPr>
            </w:pPr>
            <w:r>
              <w:rPr>
                <w:rFonts w:ascii="仿宋" w:eastAsia="仿宋" w:hAnsi="仿宋" w:cs="仿宋" w:hint="eastAsia"/>
                <w:color w:val="000000"/>
                <w:sz w:val="22"/>
                <w:szCs w:val="16"/>
              </w:rPr>
              <w:t>互动量</w:t>
            </w:r>
          </w:p>
        </w:tc>
        <w:tc>
          <w:tcPr>
            <w:tcW w:w="1807" w:type="dxa"/>
            <w:gridSpan w:val="2"/>
            <w:vAlign w:val="center"/>
          </w:tcPr>
          <w:p w14:paraId="31BAA4AD" w14:textId="77777777" w:rsidR="003018D3" w:rsidRDefault="00000000">
            <w:pPr>
              <w:spacing w:line="280" w:lineRule="exact"/>
              <w:rPr>
                <w:rFonts w:ascii="仿宋" w:eastAsia="仿宋" w:hAnsi="仿宋" w:hint="eastAsia"/>
                <w:color w:val="000000"/>
                <w:szCs w:val="21"/>
              </w:rPr>
            </w:pPr>
            <w:r>
              <w:rPr>
                <w:rFonts w:ascii="宋体" w:hAnsi="宋体" w:hint="eastAsia"/>
                <w:color w:val="000000"/>
                <w:sz w:val="24"/>
                <w:szCs w:val="24"/>
              </w:rPr>
              <w:t>4572</w:t>
            </w:r>
          </w:p>
        </w:tc>
      </w:tr>
      <w:tr w:rsidR="003018D3" w14:paraId="683ACFE2" w14:textId="77777777">
        <w:trPr>
          <w:cantSplit/>
          <w:jc w:val="center"/>
        </w:trPr>
        <w:tc>
          <w:tcPr>
            <w:tcW w:w="846" w:type="dxa"/>
            <w:vAlign w:val="center"/>
          </w:tcPr>
          <w:p w14:paraId="28A92EB8" w14:textId="77777777" w:rsidR="003018D3" w:rsidRDefault="00000000">
            <w:pPr>
              <w:spacing w:line="380" w:lineRule="exact"/>
              <w:jc w:val="center"/>
              <w:rPr>
                <w:rFonts w:ascii="华文中宋" w:eastAsia="华文中宋" w:hAnsi="华文中宋" w:hint="eastAsia"/>
                <w:sz w:val="28"/>
              </w:rPr>
            </w:pPr>
            <w:r>
              <w:rPr>
                <w:rFonts w:ascii="华文中宋" w:eastAsia="华文中宋" w:hAnsi="华文中宋" w:hint="eastAsia"/>
                <w:sz w:val="28"/>
              </w:rPr>
              <w:t xml:space="preserve">  ︵</w:t>
            </w:r>
          </w:p>
          <w:p w14:paraId="3FD0DDF9" w14:textId="77777777" w:rsidR="003018D3" w:rsidRDefault="00000000">
            <w:pPr>
              <w:spacing w:line="380" w:lineRule="exact"/>
              <w:jc w:val="center"/>
              <w:rPr>
                <w:rFonts w:ascii="华文中宋" w:eastAsia="华文中宋" w:hAnsi="华文中宋" w:hint="eastAsia"/>
                <w:sz w:val="28"/>
              </w:rPr>
            </w:pPr>
            <w:r>
              <w:rPr>
                <w:rFonts w:ascii="华文中宋" w:eastAsia="华文中宋" w:hAnsi="华文中宋" w:hint="eastAsia"/>
                <w:sz w:val="28"/>
              </w:rPr>
              <w:t>初推</w:t>
            </w:r>
          </w:p>
          <w:p w14:paraId="0712BEC2" w14:textId="77777777" w:rsidR="003018D3" w:rsidRDefault="00000000">
            <w:pPr>
              <w:spacing w:line="380" w:lineRule="exact"/>
              <w:jc w:val="center"/>
              <w:rPr>
                <w:rFonts w:ascii="华文中宋" w:eastAsia="华文中宋" w:hAnsi="华文中宋" w:hint="eastAsia"/>
                <w:sz w:val="28"/>
              </w:rPr>
            </w:pPr>
            <w:r>
              <w:rPr>
                <w:rFonts w:ascii="华文中宋" w:eastAsia="华文中宋" w:hAnsi="华文中宋" w:hint="eastAsia"/>
                <w:sz w:val="28"/>
              </w:rPr>
              <w:t>评荐</w:t>
            </w:r>
          </w:p>
          <w:p w14:paraId="193E4E1F" w14:textId="77777777" w:rsidR="003018D3" w:rsidRDefault="00000000">
            <w:pPr>
              <w:spacing w:line="380" w:lineRule="exact"/>
              <w:jc w:val="center"/>
              <w:rPr>
                <w:rFonts w:ascii="华文中宋" w:eastAsia="华文中宋" w:hAnsi="华文中宋" w:hint="eastAsia"/>
                <w:sz w:val="28"/>
              </w:rPr>
            </w:pPr>
            <w:r>
              <w:rPr>
                <w:rFonts w:ascii="华文中宋" w:eastAsia="华文中宋" w:hAnsi="华文中宋" w:hint="eastAsia"/>
                <w:sz w:val="28"/>
              </w:rPr>
              <w:t>评理</w:t>
            </w:r>
          </w:p>
          <w:p w14:paraId="31D43D3C" w14:textId="77777777" w:rsidR="003018D3" w:rsidRDefault="00000000">
            <w:pPr>
              <w:spacing w:line="380" w:lineRule="exact"/>
              <w:jc w:val="center"/>
              <w:rPr>
                <w:rFonts w:ascii="华文中宋" w:eastAsia="华文中宋" w:hAnsi="华文中宋" w:hint="eastAsia"/>
                <w:sz w:val="28"/>
              </w:rPr>
            </w:pPr>
            <w:r>
              <w:rPr>
                <w:rFonts w:ascii="华文中宋" w:eastAsia="华文中宋" w:hAnsi="华文中宋" w:hint="eastAsia"/>
                <w:sz w:val="28"/>
              </w:rPr>
              <w:t>语由</w:t>
            </w:r>
          </w:p>
          <w:p w14:paraId="43CCE28A" w14:textId="77777777" w:rsidR="003018D3" w:rsidRDefault="00000000">
            <w:pPr>
              <w:spacing w:line="380" w:lineRule="exact"/>
              <w:jc w:val="center"/>
              <w:rPr>
                <w:rFonts w:ascii="华文中宋" w:eastAsia="华文中宋" w:hAnsi="华文中宋" w:hint="eastAsia"/>
                <w:sz w:val="24"/>
              </w:rPr>
            </w:pPr>
            <w:r>
              <w:rPr>
                <w:rFonts w:ascii="华文中宋" w:eastAsia="华文中宋" w:hAnsi="华文中宋" w:hint="eastAsia"/>
                <w:sz w:val="28"/>
              </w:rPr>
              <w:t xml:space="preserve">  ︶</w:t>
            </w:r>
          </w:p>
        </w:tc>
        <w:tc>
          <w:tcPr>
            <w:tcW w:w="9028" w:type="dxa"/>
            <w:gridSpan w:val="17"/>
            <w:tcBorders>
              <w:top w:val="single" w:sz="4" w:space="0" w:color="auto"/>
              <w:left w:val="single" w:sz="4" w:space="0" w:color="auto"/>
              <w:bottom w:val="single" w:sz="4" w:space="0" w:color="auto"/>
              <w:right w:val="single" w:sz="4" w:space="0" w:color="auto"/>
            </w:tcBorders>
          </w:tcPr>
          <w:p w14:paraId="2CCCD6C2" w14:textId="77777777" w:rsidR="003018D3" w:rsidRDefault="00000000">
            <w:pPr>
              <w:spacing w:after="160" w:line="288" w:lineRule="auto"/>
              <w:ind w:firstLineChars="200" w:firstLine="480"/>
              <w:jc w:val="left"/>
              <w:rPr>
                <w:rFonts w:ascii="宋体" w:hAnsi="宋体" w:cs="仿宋" w:hint="eastAsia"/>
                <w:color w:val="000000"/>
                <w:sz w:val="24"/>
                <w:szCs w:val="18"/>
              </w:rPr>
            </w:pPr>
            <w:r>
              <w:rPr>
                <w:rFonts w:ascii="宋体" w:hAnsi="宋体" w:cs="仿宋" w:hint="eastAsia"/>
                <w:color w:val="000000"/>
                <w:sz w:val="24"/>
                <w:szCs w:val="18"/>
              </w:rPr>
              <w:t>《一句顶一万句》系列以通过真实场景中的个体声音，呈现了危难时刻中国人骨子里的坚韧、无私与团结，每篇文章以一句直击人心的关键语为线索，结合新闻图片、短视频、文字等元素，通过图文并茂的形式还原现场，强化了内容的真实性与感染力，契合用户对“轻量化阅读+情感冲击”的双重需求，将碎片化的新闻事件升华为时代的精神符号。该系列内容兼具新闻纪实性与文学感染力，在微信公众平台传播中引发广泛共鸣，成为记录时代、传递正能量的标杆之作。</w:t>
            </w:r>
          </w:p>
          <w:p w14:paraId="1F477616" w14:textId="77777777" w:rsidR="003018D3" w:rsidRDefault="00000000">
            <w:pPr>
              <w:spacing w:line="380" w:lineRule="exact"/>
              <w:jc w:val="center"/>
              <w:rPr>
                <w:rFonts w:ascii="华文中宋" w:eastAsia="华文中宋" w:hAnsi="华文中宋" w:hint="eastAsia"/>
                <w:sz w:val="24"/>
              </w:rPr>
            </w:pPr>
            <w:r>
              <w:rPr>
                <w:rFonts w:ascii="华文中宋" w:eastAsia="华文中宋" w:hAnsi="华文中宋" w:hint="eastAsia"/>
                <w:sz w:val="24"/>
              </w:rPr>
              <w:t xml:space="preserve">              签名：</w:t>
            </w:r>
          </w:p>
          <w:p w14:paraId="6B0C42CA" w14:textId="77777777" w:rsidR="003018D3" w:rsidRDefault="00000000">
            <w:pPr>
              <w:spacing w:line="380" w:lineRule="exact"/>
              <w:jc w:val="center"/>
              <w:rPr>
                <w:rFonts w:ascii="仿宋" w:eastAsia="仿宋" w:hAnsi="仿宋" w:hint="eastAsia"/>
                <w:sz w:val="22"/>
              </w:rPr>
            </w:pPr>
            <w:r>
              <w:rPr>
                <w:rFonts w:ascii="华文中宋" w:eastAsia="华文中宋" w:hAnsi="华文中宋" w:hint="eastAsia"/>
                <w:sz w:val="24"/>
              </w:rPr>
              <w:t xml:space="preserve">                               </w:t>
            </w:r>
            <w:r>
              <w:rPr>
                <w:rFonts w:ascii="华文中宋" w:eastAsia="华文中宋" w:hAnsi="华文中宋"/>
                <w:sz w:val="24"/>
              </w:rPr>
              <w:t xml:space="preserve">        </w:t>
            </w:r>
            <w:r>
              <w:rPr>
                <w:rFonts w:ascii="仿宋" w:eastAsia="仿宋" w:hAnsi="仿宋" w:hint="eastAsia"/>
                <w:sz w:val="22"/>
              </w:rPr>
              <w:t>（加盖单位公章）</w:t>
            </w:r>
          </w:p>
          <w:p w14:paraId="06F018C2" w14:textId="5E52FEFA" w:rsidR="003018D3" w:rsidRDefault="00000000">
            <w:pPr>
              <w:spacing w:line="380" w:lineRule="exact"/>
              <w:jc w:val="center"/>
              <w:rPr>
                <w:rFonts w:ascii="仿宋_GB2312" w:eastAsia="仿宋_GB2312"/>
                <w:sz w:val="28"/>
              </w:rPr>
            </w:pPr>
            <w:r>
              <w:rPr>
                <w:rFonts w:ascii="华文中宋" w:eastAsia="华文中宋" w:hAnsi="华文中宋" w:hint="eastAsia"/>
                <w:sz w:val="24"/>
              </w:rPr>
              <w:t xml:space="preserve">                           </w:t>
            </w:r>
            <w:r>
              <w:rPr>
                <w:rFonts w:ascii="华文中宋" w:eastAsia="华文中宋" w:hAnsi="华文中宋"/>
                <w:sz w:val="24"/>
              </w:rPr>
              <w:t xml:space="preserve">       </w:t>
            </w:r>
            <w:r w:rsidR="000136BD">
              <w:rPr>
                <w:rFonts w:ascii="华文中宋" w:eastAsia="华文中宋" w:hAnsi="华文中宋"/>
                <w:sz w:val="24"/>
              </w:rPr>
              <w:t>2025</w:t>
            </w:r>
            <w:r>
              <w:rPr>
                <w:rFonts w:ascii="华文中宋" w:eastAsia="华文中宋" w:hAnsi="华文中宋"/>
                <w:sz w:val="24"/>
              </w:rPr>
              <w:t xml:space="preserve">年 </w:t>
            </w:r>
            <w:r>
              <w:rPr>
                <w:rFonts w:ascii="华文中宋" w:eastAsia="华文中宋" w:hAnsi="华文中宋" w:hint="eastAsia"/>
                <w:sz w:val="24"/>
              </w:rPr>
              <w:t xml:space="preserve">   </w:t>
            </w:r>
            <w:r>
              <w:rPr>
                <w:rFonts w:ascii="华文中宋" w:eastAsia="华文中宋" w:hAnsi="华文中宋"/>
                <w:sz w:val="24"/>
              </w:rPr>
              <w:t xml:space="preserve"> </w:t>
            </w:r>
            <w:r>
              <w:rPr>
                <w:rFonts w:ascii="华文中宋" w:eastAsia="华文中宋" w:hAnsi="华文中宋" w:hint="eastAsia"/>
                <w:sz w:val="24"/>
              </w:rPr>
              <w:t>月</w:t>
            </w:r>
            <w:r>
              <w:rPr>
                <w:rFonts w:ascii="华文中宋" w:eastAsia="华文中宋" w:hAnsi="华文中宋"/>
                <w:sz w:val="24"/>
              </w:rPr>
              <w:t xml:space="preserve">  </w:t>
            </w:r>
            <w:r>
              <w:rPr>
                <w:rFonts w:ascii="华文中宋" w:eastAsia="华文中宋" w:hAnsi="华文中宋" w:hint="eastAsia"/>
                <w:sz w:val="24"/>
              </w:rPr>
              <w:t xml:space="preserve">   日</w:t>
            </w:r>
          </w:p>
        </w:tc>
      </w:tr>
      <w:tr w:rsidR="003018D3" w14:paraId="366FA099" w14:textId="77777777" w:rsidTr="000B2338">
        <w:tblPrEx>
          <w:tblBorders>
            <w:insideH w:val="none" w:sz="0" w:space="0" w:color="auto"/>
            <w:insideV w:val="none" w:sz="0" w:space="0" w:color="auto"/>
          </w:tblBorders>
        </w:tblPrEx>
        <w:trPr>
          <w:cantSplit/>
          <w:trHeight w:val="680"/>
          <w:jc w:val="center"/>
        </w:trPr>
        <w:tc>
          <w:tcPr>
            <w:tcW w:w="1692" w:type="dxa"/>
            <w:gridSpan w:val="3"/>
            <w:tcBorders>
              <w:top w:val="single" w:sz="4" w:space="0" w:color="auto"/>
              <w:left w:val="single" w:sz="4" w:space="0" w:color="auto"/>
              <w:bottom w:val="single" w:sz="4" w:space="0" w:color="auto"/>
              <w:right w:val="single" w:sz="4" w:space="0" w:color="auto"/>
            </w:tcBorders>
            <w:vAlign w:val="center"/>
          </w:tcPr>
          <w:p w14:paraId="4B0811E0" w14:textId="77777777" w:rsidR="003018D3" w:rsidRDefault="00000000">
            <w:pPr>
              <w:spacing w:line="380" w:lineRule="exact"/>
              <w:jc w:val="center"/>
              <w:rPr>
                <w:rFonts w:ascii="华文中宋" w:eastAsia="华文中宋" w:hAnsi="华文中宋" w:hint="eastAsia"/>
                <w:sz w:val="24"/>
              </w:rPr>
            </w:pPr>
            <w:r>
              <w:rPr>
                <w:rFonts w:ascii="华文中宋" w:eastAsia="华文中宋" w:hAnsi="华文中宋" w:hint="eastAsia"/>
                <w:sz w:val="24"/>
              </w:rPr>
              <w:t>联系人</w:t>
            </w:r>
          </w:p>
        </w:tc>
        <w:tc>
          <w:tcPr>
            <w:tcW w:w="2161" w:type="dxa"/>
            <w:gridSpan w:val="3"/>
            <w:tcBorders>
              <w:top w:val="single" w:sz="4" w:space="0" w:color="auto"/>
              <w:left w:val="single" w:sz="4" w:space="0" w:color="auto"/>
              <w:bottom w:val="single" w:sz="4" w:space="0" w:color="auto"/>
              <w:right w:val="single" w:sz="4" w:space="0" w:color="auto"/>
            </w:tcBorders>
            <w:vAlign w:val="center"/>
          </w:tcPr>
          <w:p w14:paraId="0FA2937F" w14:textId="77777777" w:rsidR="003018D3" w:rsidRDefault="00000000">
            <w:pPr>
              <w:spacing w:line="500" w:lineRule="exact"/>
              <w:rPr>
                <w:rFonts w:ascii="仿宋" w:eastAsia="仿宋" w:hAnsi="仿宋" w:hint="eastAsia"/>
                <w:sz w:val="24"/>
              </w:rPr>
            </w:pPr>
            <w:r>
              <w:rPr>
                <w:rFonts w:ascii="宋体" w:hAnsi="宋体" w:hint="eastAsia"/>
                <w:color w:val="000000"/>
                <w:sz w:val="24"/>
                <w:szCs w:val="24"/>
              </w:rPr>
              <w:t>刘建丰</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6B012FCC" w14:textId="77777777" w:rsidR="003018D3" w:rsidRDefault="00000000">
            <w:pPr>
              <w:spacing w:line="380" w:lineRule="exact"/>
              <w:jc w:val="center"/>
              <w:rPr>
                <w:rFonts w:ascii="华文中宋" w:eastAsia="华文中宋" w:hAnsi="华文中宋" w:hint="eastAsia"/>
                <w:sz w:val="24"/>
              </w:rPr>
            </w:pPr>
            <w:r>
              <w:rPr>
                <w:rFonts w:ascii="华文中宋" w:eastAsia="华文中宋" w:hAnsi="华文中宋" w:hint="eastAsia"/>
                <w:sz w:val="24"/>
              </w:rPr>
              <w:t>邮箱</w:t>
            </w:r>
          </w:p>
        </w:tc>
        <w:tc>
          <w:tcPr>
            <w:tcW w:w="2176" w:type="dxa"/>
            <w:gridSpan w:val="4"/>
            <w:tcBorders>
              <w:top w:val="single" w:sz="4" w:space="0" w:color="auto"/>
              <w:left w:val="single" w:sz="4" w:space="0" w:color="auto"/>
              <w:bottom w:val="single" w:sz="4" w:space="0" w:color="auto"/>
              <w:right w:val="single" w:sz="4" w:space="0" w:color="auto"/>
            </w:tcBorders>
            <w:vAlign w:val="center"/>
          </w:tcPr>
          <w:p w14:paraId="27939BF3" w14:textId="77777777" w:rsidR="003018D3" w:rsidRDefault="003018D3">
            <w:pPr>
              <w:spacing w:line="500" w:lineRule="exact"/>
              <w:rPr>
                <w:rFonts w:ascii="仿宋" w:eastAsia="仿宋" w:hAnsi="仿宋" w:hint="eastAsia"/>
                <w:sz w:val="24"/>
              </w:rPr>
            </w:pPr>
          </w:p>
        </w:tc>
        <w:tc>
          <w:tcPr>
            <w:tcW w:w="993" w:type="dxa"/>
            <w:gridSpan w:val="3"/>
            <w:tcBorders>
              <w:top w:val="single" w:sz="4" w:space="0" w:color="auto"/>
              <w:left w:val="single" w:sz="4" w:space="0" w:color="auto"/>
              <w:bottom w:val="single" w:sz="4" w:space="0" w:color="auto"/>
              <w:right w:val="single" w:sz="4" w:space="0" w:color="auto"/>
            </w:tcBorders>
            <w:vAlign w:val="center"/>
          </w:tcPr>
          <w:p w14:paraId="64D2700C" w14:textId="77777777" w:rsidR="003018D3" w:rsidRDefault="00000000">
            <w:pPr>
              <w:spacing w:line="380" w:lineRule="exact"/>
              <w:jc w:val="center"/>
              <w:rPr>
                <w:rFonts w:ascii="华文中宋" w:eastAsia="华文中宋" w:hAnsi="华文中宋" w:hint="eastAsia"/>
                <w:sz w:val="24"/>
              </w:rPr>
            </w:pPr>
            <w:r>
              <w:rPr>
                <w:rFonts w:ascii="华文中宋" w:eastAsia="华文中宋" w:hAnsi="华文中宋" w:hint="eastAsia"/>
                <w:sz w:val="24"/>
              </w:rPr>
              <w:t>手机</w:t>
            </w:r>
          </w:p>
        </w:tc>
        <w:tc>
          <w:tcPr>
            <w:tcW w:w="1860" w:type="dxa"/>
            <w:gridSpan w:val="3"/>
            <w:tcBorders>
              <w:top w:val="single" w:sz="4" w:space="0" w:color="auto"/>
              <w:left w:val="single" w:sz="4" w:space="0" w:color="auto"/>
              <w:bottom w:val="single" w:sz="4" w:space="0" w:color="auto"/>
              <w:right w:val="single" w:sz="4" w:space="0" w:color="auto"/>
            </w:tcBorders>
            <w:vAlign w:val="center"/>
          </w:tcPr>
          <w:p w14:paraId="78217417" w14:textId="77777777" w:rsidR="003018D3" w:rsidRDefault="00000000" w:rsidP="000F11CF">
            <w:pPr>
              <w:rPr>
                <w:rFonts w:ascii="仿宋" w:eastAsia="仿宋" w:hAnsi="仿宋" w:hint="eastAsia"/>
                <w:sz w:val="24"/>
              </w:rPr>
            </w:pPr>
            <w:r>
              <w:rPr>
                <w:rFonts w:ascii="宋体" w:hAnsi="宋体" w:hint="eastAsia"/>
                <w:color w:val="000000"/>
                <w:sz w:val="24"/>
                <w:szCs w:val="24"/>
              </w:rPr>
              <w:t>13898111751</w:t>
            </w:r>
          </w:p>
        </w:tc>
      </w:tr>
      <w:tr w:rsidR="003018D3" w14:paraId="45953839" w14:textId="77777777" w:rsidTr="000B2338">
        <w:tblPrEx>
          <w:tblBorders>
            <w:insideH w:val="none" w:sz="0" w:space="0" w:color="auto"/>
            <w:insideV w:val="none" w:sz="0" w:space="0" w:color="auto"/>
          </w:tblBorders>
        </w:tblPrEx>
        <w:trPr>
          <w:cantSplit/>
          <w:trHeight w:val="680"/>
          <w:jc w:val="center"/>
        </w:trPr>
        <w:tc>
          <w:tcPr>
            <w:tcW w:w="1692" w:type="dxa"/>
            <w:gridSpan w:val="3"/>
            <w:tcBorders>
              <w:left w:val="single" w:sz="4" w:space="0" w:color="auto"/>
              <w:bottom w:val="single" w:sz="4" w:space="0" w:color="auto"/>
              <w:right w:val="single" w:sz="4" w:space="0" w:color="auto"/>
            </w:tcBorders>
            <w:vAlign w:val="center"/>
          </w:tcPr>
          <w:p w14:paraId="7370EC5D" w14:textId="77777777" w:rsidR="003018D3" w:rsidRDefault="00000000">
            <w:pPr>
              <w:spacing w:line="380" w:lineRule="exact"/>
              <w:jc w:val="center"/>
              <w:rPr>
                <w:rFonts w:ascii="华文中宋" w:eastAsia="华文中宋" w:hAnsi="华文中宋" w:hint="eastAsia"/>
                <w:sz w:val="24"/>
              </w:rPr>
            </w:pPr>
            <w:r>
              <w:rPr>
                <w:rFonts w:ascii="华文中宋" w:eastAsia="华文中宋" w:hAnsi="华文中宋" w:hint="eastAsia"/>
                <w:sz w:val="24"/>
              </w:rPr>
              <w:t>地址</w:t>
            </w:r>
          </w:p>
        </w:tc>
        <w:tc>
          <w:tcPr>
            <w:tcW w:w="5329" w:type="dxa"/>
            <w:gridSpan w:val="9"/>
            <w:tcBorders>
              <w:left w:val="single" w:sz="4" w:space="0" w:color="auto"/>
              <w:bottom w:val="single" w:sz="4" w:space="0" w:color="auto"/>
              <w:right w:val="single" w:sz="4" w:space="0" w:color="auto"/>
            </w:tcBorders>
            <w:vAlign w:val="center"/>
          </w:tcPr>
          <w:p w14:paraId="4E28A35F" w14:textId="77777777" w:rsidR="003018D3" w:rsidRDefault="00000000">
            <w:pPr>
              <w:spacing w:line="500" w:lineRule="exact"/>
              <w:rPr>
                <w:rFonts w:ascii="仿宋" w:eastAsia="仿宋" w:hAnsi="仿宋" w:hint="eastAsia"/>
                <w:sz w:val="24"/>
              </w:rPr>
            </w:pPr>
            <w:r>
              <w:rPr>
                <w:rFonts w:ascii="宋体" w:hAnsi="宋体" w:hint="eastAsia"/>
                <w:color w:val="000000"/>
                <w:sz w:val="24"/>
                <w:szCs w:val="24"/>
              </w:rPr>
              <w:t>沈阳市和平区青年大街356号</w:t>
            </w:r>
          </w:p>
        </w:tc>
        <w:tc>
          <w:tcPr>
            <w:tcW w:w="993" w:type="dxa"/>
            <w:gridSpan w:val="3"/>
            <w:tcBorders>
              <w:left w:val="single" w:sz="4" w:space="0" w:color="auto"/>
              <w:bottom w:val="single" w:sz="4" w:space="0" w:color="auto"/>
              <w:right w:val="single" w:sz="4" w:space="0" w:color="auto"/>
            </w:tcBorders>
            <w:vAlign w:val="center"/>
          </w:tcPr>
          <w:p w14:paraId="08104975" w14:textId="77777777" w:rsidR="003018D3" w:rsidRDefault="00000000">
            <w:pPr>
              <w:spacing w:line="380" w:lineRule="exact"/>
              <w:jc w:val="center"/>
              <w:rPr>
                <w:rFonts w:ascii="华文中宋" w:eastAsia="华文中宋" w:hAnsi="华文中宋" w:hint="eastAsia"/>
                <w:sz w:val="24"/>
              </w:rPr>
            </w:pPr>
            <w:r>
              <w:rPr>
                <w:rFonts w:ascii="华文中宋" w:eastAsia="华文中宋" w:hAnsi="华文中宋" w:hint="eastAsia"/>
                <w:sz w:val="24"/>
              </w:rPr>
              <w:t>邮编</w:t>
            </w:r>
          </w:p>
        </w:tc>
        <w:tc>
          <w:tcPr>
            <w:tcW w:w="1860" w:type="dxa"/>
            <w:gridSpan w:val="3"/>
            <w:tcBorders>
              <w:left w:val="single" w:sz="4" w:space="0" w:color="auto"/>
              <w:bottom w:val="single" w:sz="4" w:space="0" w:color="auto"/>
              <w:right w:val="single" w:sz="4" w:space="0" w:color="auto"/>
            </w:tcBorders>
            <w:vAlign w:val="center"/>
          </w:tcPr>
          <w:p w14:paraId="73DECE17" w14:textId="77777777" w:rsidR="003018D3" w:rsidRDefault="00000000" w:rsidP="000F11CF">
            <w:pPr>
              <w:rPr>
                <w:rFonts w:ascii="仿宋" w:eastAsia="仿宋" w:hAnsi="仿宋" w:hint="eastAsia"/>
                <w:sz w:val="24"/>
              </w:rPr>
            </w:pPr>
            <w:r>
              <w:rPr>
                <w:rFonts w:ascii="宋体" w:hAnsi="宋体" w:hint="eastAsia"/>
                <w:color w:val="000000"/>
                <w:sz w:val="24"/>
                <w:szCs w:val="24"/>
              </w:rPr>
              <w:t>lnsjxsjb@163.com</w:t>
            </w:r>
          </w:p>
        </w:tc>
      </w:tr>
    </w:tbl>
    <w:p w14:paraId="745CD0F4" w14:textId="77777777" w:rsidR="003018D3" w:rsidRDefault="003018D3"/>
    <w:sectPr w:rsidR="003018D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DD12F0" w14:textId="77777777" w:rsidR="00997B9C" w:rsidRDefault="00997B9C" w:rsidP="00DB6C5F">
      <w:r>
        <w:separator/>
      </w:r>
    </w:p>
  </w:endnote>
  <w:endnote w:type="continuationSeparator" w:id="0">
    <w:p w14:paraId="3592B75C" w14:textId="77777777" w:rsidR="00997B9C" w:rsidRDefault="00997B9C" w:rsidP="00DB6C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方正小标宋简体">
    <w:altName w:val="微软雅黑"/>
    <w:charset w:val="86"/>
    <w:family w:val="script"/>
    <w:pitch w:val="default"/>
    <w:sig w:usb0="00000001" w:usb1="080E0000" w:usb2="00000000" w:usb3="00000000" w:csb0="00040000"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华文仿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8536E0" w14:textId="77777777" w:rsidR="00997B9C" w:rsidRDefault="00997B9C" w:rsidP="00DB6C5F">
      <w:r>
        <w:separator/>
      </w:r>
    </w:p>
  </w:footnote>
  <w:footnote w:type="continuationSeparator" w:id="0">
    <w:p w14:paraId="153D2735" w14:textId="77777777" w:rsidR="00997B9C" w:rsidRDefault="00997B9C" w:rsidP="00DB6C5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7C05A31"/>
    <w:rsid w:val="000136BD"/>
    <w:rsid w:val="00057822"/>
    <w:rsid w:val="00061765"/>
    <w:rsid w:val="000A0C15"/>
    <w:rsid w:val="000B2338"/>
    <w:rsid w:val="000F11CF"/>
    <w:rsid w:val="00150320"/>
    <w:rsid w:val="00184A24"/>
    <w:rsid w:val="001A709F"/>
    <w:rsid w:val="00222052"/>
    <w:rsid w:val="0022492E"/>
    <w:rsid w:val="002513A1"/>
    <w:rsid w:val="00256C2D"/>
    <w:rsid w:val="00273785"/>
    <w:rsid w:val="00286708"/>
    <w:rsid w:val="002C3ADD"/>
    <w:rsid w:val="003018D3"/>
    <w:rsid w:val="0032684C"/>
    <w:rsid w:val="00341DE8"/>
    <w:rsid w:val="00352FE2"/>
    <w:rsid w:val="00376142"/>
    <w:rsid w:val="00376A1C"/>
    <w:rsid w:val="00404F18"/>
    <w:rsid w:val="004079BB"/>
    <w:rsid w:val="00443CB3"/>
    <w:rsid w:val="00465207"/>
    <w:rsid w:val="004746C6"/>
    <w:rsid w:val="004B1B38"/>
    <w:rsid w:val="00515CD5"/>
    <w:rsid w:val="00534427"/>
    <w:rsid w:val="00565871"/>
    <w:rsid w:val="0058420A"/>
    <w:rsid w:val="005D0337"/>
    <w:rsid w:val="00654DBA"/>
    <w:rsid w:val="00674522"/>
    <w:rsid w:val="006D3DA0"/>
    <w:rsid w:val="006E6CAD"/>
    <w:rsid w:val="006F6E53"/>
    <w:rsid w:val="007B3A6F"/>
    <w:rsid w:val="007D7BF9"/>
    <w:rsid w:val="007F59B1"/>
    <w:rsid w:val="00804AB7"/>
    <w:rsid w:val="00805890"/>
    <w:rsid w:val="0080798A"/>
    <w:rsid w:val="00814422"/>
    <w:rsid w:val="0082023D"/>
    <w:rsid w:val="00874FE6"/>
    <w:rsid w:val="008B6480"/>
    <w:rsid w:val="00997B9C"/>
    <w:rsid w:val="009B0861"/>
    <w:rsid w:val="009B2F99"/>
    <w:rsid w:val="00A0130A"/>
    <w:rsid w:val="00A40AE0"/>
    <w:rsid w:val="00A434D0"/>
    <w:rsid w:val="00A67443"/>
    <w:rsid w:val="00AC4FC7"/>
    <w:rsid w:val="00B02E83"/>
    <w:rsid w:val="00B2558E"/>
    <w:rsid w:val="00B433BA"/>
    <w:rsid w:val="00B45A6B"/>
    <w:rsid w:val="00B90A11"/>
    <w:rsid w:val="00BA0C65"/>
    <w:rsid w:val="00BA6843"/>
    <w:rsid w:val="00BC0C72"/>
    <w:rsid w:val="00BC5659"/>
    <w:rsid w:val="00BC5EDB"/>
    <w:rsid w:val="00C32C9A"/>
    <w:rsid w:val="00CC29ED"/>
    <w:rsid w:val="00CD05D1"/>
    <w:rsid w:val="00D139CC"/>
    <w:rsid w:val="00D566DF"/>
    <w:rsid w:val="00D67CB9"/>
    <w:rsid w:val="00DA794A"/>
    <w:rsid w:val="00DB6C5F"/>
    <w:rsid w:val="00DE1E22"/>
    <w:rsid w:val="00E10DD6"/>
    <w:rsid w:val="00E25356"/>
    <w:rsid w:val="00E26E23"/>
    <w:rsid w:val="00E551AD"/>
    <w:rsid w:val="00E763CD"/>
    <w:rsid w:val="00EA2366"/>
    <w:rsid w:val="00EC576F"/>
    <w:rsid w:val="00ED4D5F"/>
    <w:rsid w:val="00ED614F"/>
    <w:rsid w:val="00EE3302"/>
    <w:rsid w:val="00EF29DA"/>
    <w:rsid w:val="00F12821"/>
    <w:rsid w:val="00F168F4"/>
    <w:rsid w:val="00F77C92"/>
    <w:rsid w:val="00FB1A66"/>
    <w:rsid w:val="00FB5E89"/>
    <w:rsid w:val="014557C2"/>
    <w:rsid w:val="019601E9"/>
    <w:rsid w:val="01EC20E2"/>
    <w:rsid w:val="07C05A31"/>
    <w:rsid w:val="096A30C7"/>
    <w:rsid w:val="0B837613"/>
    <w:rsid w:val="0C540FAF"/>
    <w:rsid w:val="0D352B8F"/>
    <w:rsid w:val="0D5A0848"/>
    <w:rsid w:val="0E981627"/>
    <w:rsid w:val="12041961"/>
    <w:rsid w:val="12C10A21"/>
    <w:rsid w:val="13B04264"/>
    <w:rsid w:val="15063063"/>
    <w:rsid w:val="15BE21F6"/>
    <w:rsid w:val="15E46F00"/>
    <w:rsid w:val="167E55A7"/>
    <w:rsid w:val="175D340E"/>
    <w:rsid w:val="187C6677"/>
    <w:rsid w:val="1A893C59"/>
    <w:rsid w:val="1B0B4F2F"/>
    <w:rsid w:val="1B1A6E17"/>
    <w:rsid w:val="1C6E1C1A"/>
    <w:rsid w:val="1E000596"/>
    <w:rsid w:val="1ECF7290"/>
    <w:rsid w:val="20382D29"/>
    <w:rsid w:val="2146522D"/>
    <w:rsid w:val="23EB18A0"/>
    <w:rsid w:val="25186BC6"/>
    <w:rsid w:val="297F1EDA"/>
    <w:rsid w:val="29E76B67"/>
    <w:rsid w:val="2B683CD8"/>
    <w:rsid w:val="2B69017C"/>
    <w:rsid w:val="2D263E4A"/>
    <w:rsid w:val="2EA0492F"/>
    <w:rsid w:val="30843362"/>
    <w:rsid w:val="30A811B7"/>
    <w:rsid w:val="329D695D"/>
    <w:rsid w:val="32CA105D"/>
    <w:rsid w:val="32DA370D"/>
    <w:rsid w:val="33784CD4"/>
    <w:rsid w:val="3727738D"/>
    <w:rsid w:val="37C77EC8"/>
    <w:rsid w:val="380825B5"/>
    <w:rsid w:val="3A1A0D19"/>
    <w:rsid w:val="3BB07701"/>
    <w:rsid w:val="3C544530"/>
    <w:rsid w:val="3C665884"/>
    <w:rsid w:val="3F2E002F"/>
    <w:rsid w:val="40B51316"/>
    <w:rsid w:val="40C446E3"/>
    <w:rsid w:val="417116E0"/>
    <w:rsid w:val="49CF169A"/>
    <w:rsid w:val="4A534597"/>
    <w:rsid w:val="4AB97C43"/>
    <w:rsid w:val="4BEE392E"/>
    <w:rsid w:val="4CB21B7B"/>
    <w:rsid w:val="4CB84667"/>
    <w:rsid w:val="4E797E26"/>
    <w:rsid w:val="4FFE393B"/>
    <w:rsid w:val="50616E69"/>
    <w:rsid w:val="53FA7313"/>
    <w:rsid w:val="54C17996"/>
    <w:rsid w:val="552A1E7A"/>
    <w:rsid w:val="56554CD5"/>
    <w:rsid w:val="574E6087"/>
    <w:rsid w:val="57C33EC0"/>
    <w:rsid w:val="58273E1E"/>
    <w:rsid w:val="5BFC5BF3"/>
    <w:rsid w:val="5C590BA1"/>
    <w:rsid w:val="5CBD35D4"/>
    <w:rsid w:val="5ED66BCF"/>
    <w:rsid w:val="5EEC01A1"/>
    <w:rsid w:val="5F685BE0"/>
    <w:rsid w:val="6170330B"/>
    <w:rsid w:val="63EA2A8D"/>
    <w:rsid w:val="6417181C"/>
    <w:rsid w:val="64975D0F"/>
    <w:rsid w:val="66E52B79"/>
    <w:rsid w:val="67987117"/>
    <w:rsid w:val="69F10D61"/>
    <w:rsid w:val="6F2B31C9"/>
    <w:rsid w:val="70115CB9"/>
    <w:rsid w:val="70266282"/>
    <w:rsid w:val="714D7414"/>
    <w:rsid w:val="72200435"/>
    <w:rsid w:val="73685BF0"/>
    <w:rsid w:val="738B7B32"/>
    <w:rsid w:val="739A74ED"/>
    <w:rsid w:val="746E5488"/>
    <w:rsid w:val="74B40D10"/>
    <w:rsid w:val="74B60BDD"/>
    <w:rsid w:val="757F7800"/>
    <w:rsid w:val="77CD6969"/>
    <w:rsid w:val="77DA1086"/>
    <w:rsid w:val="79EA5A92"/>
    <w:rsid w:val="7B9559F0"/>
    <w:rsid w:val="7C26489A"/>
    <w:rsid w:val="7DD50326"/>
    <w:rsid w:val="7E024E93"/>
    <w:rsid w:val="7E2C06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AB23FB3"/>
  <w15:docId w15:val="{E3733EFE-A2FE-4B2B-BBD1-F2B88C302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qFormat/>
    <w:pPr>
      <w:widowControl/>
      <w:spacing w:before="100" w:beforeAutospacing="1" w:after="100" w:afterAutospacing="1"/>
      <w:jc w:val="left"/>
    </w:pPr>
    <w:rPr>
      <w:rFonts w:ascii="宋体" w:hAnsi="宋体" w:cs="宋体"/>
      <w:kern w:val="0"/>
      <w:sz w:val="24"/>
    </w:rPr>
  </w:style>
  <w:style w:type="paragraph" w:styleId="a4">
    <w:name w:val="header"/>
    <w:basedOn w:val="a"/>
    <w:link w:val="a5"/>
    <w:rsid w:val="00DB6C5F"/>
    <w:pPr>
      <w:tabs>
        <w:tab w:val="center" w:pos="4153"/>
        <w:tab w:val="right" w:pos="8306"/>
      </w:tabs>
      <w:snapToGrid w:val="0"/>
      <w:jc w:val="center"/>
    </w:pPr>
    <w:rPr>
      <w:sz w:val="18"/>
      <w:szCs w:val="18"/>
    </w:rPr>
  </w:style>
  <w:style w:type="character" w:customStyle="1" w:styleId="a5">
    <w:name w:val="页眉 字符"/>
    <w:basedOn w:val="a0"/>
    <w:link w:val="a4"/>
    <w:rsid w:val="00DB6C5F"/>
    <w:rPr>
      <w:rFonts w:ascii="Calibri" w:hAnsi="Calibri"/>
      <w:kern w:val="2"/>
      <w:sz w:val="18"/>
      <w:szCs w:val="18"/>
    </w:rPr>
  </w:style>
  <w:style w:type="paragraph" w:styleId="a6">
    <w:name w:val="footer"/>
    <w:basedOn w:val="a"/>
    <w:link w:val="a7"/>
    <w:rsid w:val="00DB6C5F"/>
    <w:pPr>
      <w:tabs>
        <w:tab w:val="center" w:pos="4153"/>
        <w:tab w:val="right" w:pos="8306"/>
      </w:tabs>
      <w:snapToGrid w:val="0"/>
      <w:jc w:val="left"/>
    </w:pPr>
    <w:rPr>
      <w:sz w:val="18"/>
      <w:szCs w:val="18"/>
    </w:rPr>
  </w:style>
  <w:style w:type="character" w:customStyle="1" w:styleId="a7">
    <w:name w:val="页脚 字符"/>
    <w:basedOn w:val="a0"/>
    <w:link w:val="a6"/>
    <w:rsid w:val="00DB6C5F"/>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647</Words>
  <Characters>745</Characters>
  <Application>Microsoft Office Word</Application>
  <DocSecurity>0</DocSecurity>
  <Lines>149</Lines>
  <Paragraphs>173</Paragraphs>
  <ScaleCrop>false</ScaleCrop>
  <Company/>
  <LinksUpToDate>false</LinksUpToDate>
  <CharactersWithSpaces>1219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WPS_1619769521</dc:creator>
  <cp:lastModifiedBy>Dell</cp:lastModifiedBy>
  <cp:revision>2</cp:revision>
  <dcterms:created xsi:type="dcterms:W3CDTF">2025-04-16T05:46:00Z</dcterms:created>
  <dcterms:modified xsi:type="dcterms:W3CDTF">2025-04-16T05:46:00Z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8F845935CB6546C7A5423DA3C3D7B195_11</vt:lpwstr>
  </property>
  <property fmtid="{D5CDD505-2E9C-101B-9397-08002B2CF9AE}" pid="4" name="KSOTemplateDocerSaveRecord">
    <vt:lpwstr>eyJoZGlkIjoiMDgyYTk4OTQ2NGYwNzczNTBjZDJiMTgyZjNkODI5Y2YiLCJ1c2VySWQiOiIxMjA0MzY5NDA3In0=</vt:lpwstr>
  </property>
</Properties>
</file>