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991"/>
        <w:spacing w:before="69" w:line="188" w:lineRule="auto"/>
        <w:outlineLvl w:val="0"/>
        <w:rPr>
          <w:rFonts w:ascii="Microsoft YaHei" w:hAnsi="Microsoft YaHei" w:eastAsia="Microsoft YaHei" w:cs="Microsoft YaHei"/>
          <w:sz w:val="34"/>
          <w:szCs w:val="34"/>
        </w:rPr>
      </w:pPr>
      <w:r>
        <w:rPr>
          <w:rFonts w:ascii="Microsoft YaHei" w:hAnsi="Microsoft YaHei" w:eastAsia="Microsoft YaHei" w:cs="Microsoft YaHei"/>
          <w:sz w:val="34"/>
          <w:szCs w:val="34"/>
          <w:spacing w:val="17"/>
        </w:rPr>
        <w:t>中</w:t>
      </w:r>
      <w:r>
        <w:rPr>
          <w:rFonts w:ascii="Microsoft YaHei" w:hAnsi="Microsoft YaHei" w:eastAsia="Microsoft YaHei" w:cs="Microsoft YaHei"/>
          <w:sz w:val="34"/>
          <w:szCs w:val="34"/>
          <w:spacing w:val="15"/>
        </w:rPr>
        <w:t>国新闻奖参评作品推荐表</w:t>
      </w:r>
    </w:p>
    <w:p>
      <w:pPr>
        <w:spacing w:line="166" w:lineRule="exact"/>
        <w:rPr/>
      </w:pPr>
      <w:r/>
    </w:p>
    <w:tbl>
      <w:tblPr>
        <w:tblStyle w:val="2"/>
        <w:tblW w:w="10216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644"/>
        <w:gridCol w:w="3062"/>
        <w:gridCol w:w="1427"/>
        <w:gridCol w:w="2039"/>
        <w:gridCol w:w="2044"/>
      </w:tblGrid>
      <w:tr>
        <w:trPr>
          <w:trHeight w:val="853" w:hRule="atLeast"/>
        </w:trPr>
        <w:tc>
          <w:tcPr>
            <w:tcW w:w="164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71"/>
              <w:spacing w:before="94" w:line="190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6"/>
              </w:rPr>
              <w:t>作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品标题</w:t>
            </w:r>
          </w:p>
        </w:tc>
        <w:tc>
          <w:tcPr>
            <w:tcW w:w="4489" w:type="dxa"/>
            <w:vAlign w:val="top"/>
            <w:gridSpan w:val="2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85" w:line="188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"/>
              </w:rPr>
              <w:t>人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民至上</w:t>
            </w:r>
          </w:p>
        </w:tc>
        <w:tc>
          <w:tcPr>
            <w:tcW w:w="20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1"/>
              <w:spacing w:before="291" w:line="189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参评项目</w:t>
            </w:r>
          </w:p>
        </w:tc>
        <w:tc>
          <w:tcPr>
            <w:tcW w:w="20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 w:right="389" w:firstLine="2"/>
              <w:spacing w:before="191" w:line="187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0"/>
              </w:rPr>
              <w:t>重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大主题报道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(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9"/>
              </w:rPr>
              <w:t>报纸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)</w:t>
            </w:r>
          </w:p>
        </w:tc>
      </w:tr>
      <w:tr>
        <w:trPr>
          <w:trHeight w:val="607" w:hRule="atLeast"/>
        </w:trPr>
        <w:tc>
          <w:tcPr>
            <w:tcW w:w="164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89" w:type="dxa"/>
            <w:vAlign w:val="top"/>
            <w:gridSpan w:val="2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7"/>
              <w:spacing w:before="165" w:line="191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3"/>
              </w:rPr>
              <w:t>体裁</w:t>
            </w:r>
          </w:p>
        </w:tc>
        <w:tc>
          <w:tcPr>
            <w:tcW w:w="20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6"/>
              <w:spacing w:before="186" w:line="188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系列报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道</w:t>
            </w:r>
          </w:p>
        </w:tc>
      </w:tr>
      <w:tr>
        <w:trPr>
          <w:trHeight w:val="607" w:hRule="atLeast"/>
        </w:trPr>
        <w:tc>
          <w:tcPr>
            <w:tcW w:w="164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89" w:type="dxa"/>
            <w:vAlign w:val="top"/>
            <w:gridSpan w:val="2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97"/>
              <w:spacing w:before="165" w:line="191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3"/>
              </w:rPr>
              <w:t>语种</w:t>
            </w:r>
          </w:p>
        </w:tc>
        <w:tc>
          <w:tcPr>
            <w:tcW w:w="20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86" w:line="188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9"/>
              </w:rPr>
              <w:t>文</w:t>
            </w:r>
          </w:p>
        </w:tc>
      </w:tr>
      <w:tr>
        <w:trPr>
          <w:trHeight w:val="631" w:hRule="atLeast"/>
        </w:trPr>
        <w:tc>
          <w:tcPr>
            <w:tcW w:w="16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 w:right="147" w:firstLine="449"/>
              <w:spacing w:before="45" w:line="186" w:lineRule="auto"/>
              <w:tabs>
                <w:tab w:val="left" w:leader="empty" w:pos="260"/>
              </w:tabs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3"/>
              </w:rPr>
              <w:t>作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2"/>
              </w:rPr>
              <w:t>者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 xml:space="preserve">       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ab/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5"/>
              </w:rPr>
              <w:t>(主创人员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4"/>
              </w:rPr>
              <w:t>)</w:t>
            </w:r>
          </w:p>
        </w:tc>
        <w:tc>
          <w:tcPr>
            <w:tcW w:w="30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97" w:line="189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集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体</w:t>
            </w:r>
          </w:p>
        </w:tc>
        <w:tc>
          <w:tcPr>
            <w:tcW w:w="14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2"/>
              <w:spacing w:before="177" w:line="191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2"/>
              </w:rPr>
              <w:t>编辑</w:t>
            </w:r>
          </w:p>
        </w:tc>
        <w:tc>
          <w:tcPr>
            <w:tcW w:w="4083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"/>
              <w:spacing w:before="198" w:line="188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王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研</w:t>
            </w:r>
          </w:p>
        </w:tc>
      </w:tr>
      <w:tr>
        <w:trPr>
          <w:trHeight w:val="607" w:hRule="atLeast"/>
        </w:trPr>
        <w:tc>
          <w:tcPr>
            <w:tcW w:w="16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6"/>
              <w:spacing w:before="166" w:line="190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4"/>
              </w:rPr>
              <w:t>原创单位</w:t>
            </w:r>
          </w:p>
        </w:tc>
        <w:tc>
          <w:tcPr>
            <w:tcW w:w="30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6" w:line="188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辽宁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日报</w:t>
            </w:r>
          </w:p>
        </w:tc>
        <w:tc>
          <w:tcPr>
            <w:tcW w:w="14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66" w:line="190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刊播单位</w:t>
            </w:r>
          </w:p>
        </w:tc>
        <w:tc>
          <w:tcPr>
            <w:tcW w:w="4083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/>
              <w:spacing w:before="186" w:line="188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辽宁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日报</w:t>
            </w:r>
          </w:p>
        </w:tc>
      </w:tr>
      <w:tr>
        <w:trPr>
          <w:trHeight w:val="631" w:hRule="atLeast"/>
        </w:trPr>
        <w:tc>
          <w:tcPr>
            <w:tcW w:w="16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33" w:firstLine="336"/>
              <w:spacing w:before="45" w:line="186" w:lineRule="auto"/>
              <w:tabs>
                <w:tab w:val="left" w:leader="empty" w:pos="146"/>
              </w:tabs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刊播版面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 xml:space="preserve">     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ab/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4"/>
              </w:rPr>
              <w:t>(名称和版次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3"/>
              </w:rPr>
              <w:t>)</w:t>
            </w:r>
          </w:p>
        </w:tc>
        <w:tc>
          <w:tcPr>
            <w:tcW w:w="306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98" w:line="189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"/>
              </w:rPr>
              <w:t>新闻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特刊</w:t>
            </w:r>
          </w:p>
        </w:tc>
        <w:tc>
          <w:tcPr>
            <w:tcW w:w="14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78" w:line="189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刊播日期</w:t>
            </w:r>
          </w:p>
        </w:tc>
        <w:tc>
          <w:tcPr>
            <w:tcW w:w="4083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8"/>
              <w:spacing w:before="198" w:line="191" w:lineRule="auto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spacing w:val="-18"/>
              </w:rPr>
              <w:t>2</w:t>
            </w:r>
            <w:r>
              <w:rPr>
                <w:rFonts w:ascii="Arial" w:hAnsi="Arial" w:eastAsia="Arial" w:cs="Arial"/>
                <w:sz w:val="22"/>
                <w:szCs w:val="22"/>
                <w:spacing w:val="-11"/>
              </w:rPr>
              <w:t>0</w:t>
            </w:r>
            <w:r>
              <w:rPr>
                <w:rFonts w:ascii="Arial" w:hAnsi="Arial" w:eastAsia="Arial" w:cs="Arial"/>
                <w:sz w:val="22"/>
                <w:szCs w:val="22"/>
                <w:spacing w:val="-9"/>
              </w:rPr>
              <w:t>21-06-28</w:t>
            </w:r>
            <w:r>
              <w:rPr>
                <w:rFonts w:ascii="Arial" w:hAnsi="Arial" w:eastAsia="Arial" w:cs="Arial"/>
                <w:sz w:val="22"/>
                <w:szCs w:val="22"/>
                <w:spacing w:val="-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9"/>
              </w:rPr>
              <w:t>到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  <w:spacing w:val="-9"/>
              </w:rPr>
              <w:t>2021-07-01</w:t>
            </w:r>
          </w:p>
        </w:tc>
      </w:tr>
      <w:tr>
        <w:trPr>
          <w:trHeight w:val="607" w:hRule="atLeast"/>
        </w:trPr>
        <w:tc>
          <w:tcPr>
            <w:tcW w:w="16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125" w:line="239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4"/>
              </w:rPr>
              <w:t>字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2"/>
              </w:rPr>
              <w:t>数</w:t>
            </w:r>
            <w:r>
              <w:rPr>
                <w:rFonts w:ascii="Times New Roman" w:hAnsi="Times New Roman" w:eastAsia="Times New Roman" w:cs="Times New Roman"/>
                <w:sz w:val="25"/>
                <w:szCs w:val="25"/>
                <w:spacing w:val="2"/>
              </w:rPr>
              <w:t>/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2"/>
              </w:rPr>
              <w:t>时长</w:t>
            </w:r>
          </w:p>
        </w:tc>
        <w:tc>
          <w:tcPr>
            <w:tcW w:w="8572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86" w:line="19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2"/>
                <w:szCs w:val="22"/>
                <w:spacing w:val="-15"/>
              </w:rPr>
              <w:t>5</w:t>
            </w:r>
            <w:r>
              <w:rPr>
                <w:rFonts w:ascii="Arial" w:hAnsi="Arial" w:eastAsia="Arial" w:cs="Arial"/>
                <w:sz w:val="22"/>
                <w:szCs w:val="22"/>
                <w:spacing w:val="-10"/>
              </w:rPr>
              <w:t>782</w:t>
            </w:r>
            <w:r>
              <w:rPr>
                <w:rFonts w:ascii="Arial" w:hAnsi="Arial" w:eastAsia="Arial" w:cs="Arial"/>
                <w:sz w:val="22"/>
                <w:szCs w:val="22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0"/>
              </w:rPr>
              <w:t>字</w:t>
            </w:r>
          </w:p>
        </w:tc>
      </w:tr>
      <w:tr>
        <w:trPr>
          <w:trHeight w:val="3486" w:hRule="atLeast"/>
        </w:trPr>
        <w:tc>
          <w:tcPr>
            <w:tcW w:w="16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144" w:right="153" w:firstLine="219"/>
              <w:spacing w:before="95" w:line="187" w:lineRule="auto"/>
              <w:tabs>
                <w:tab w:val="left" w:leader="empty" w:pos="253"/>
              </w:tabs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6"/>
              </w:rPr>
              <w:t>采编过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程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ab/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5"/>
              </w:rPr>
              <w:t>(作品简介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4"/>
              </w:rPr>
              <w:t>)</w:t>
            </w:r>
          </w:p>
        </w:tc>
        <w:tc>
          <w:tcPr>
            <w:tcW w:w="8572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 w:right="218" w:firstLine="335"/>
              <w:spacing w:before="190" w:line="171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2"/>
                <w:szCs w:val="22"/>
                <w:spacing w:val="-6"/>
              </w:rPr>
              <w:t>2021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年是建党百年，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辽宁日报推出大型主题策划《人民至上》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。策划共四个篇章，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分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别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4"/>
              </w:rPr>
              <w:t>以</w:t>
            </w:r>
            <w:r>
              <w:rPr>
                <w:rFonts w:ascii="Arial" w:hAnsi="Arial" w:eastAsia="Arial" w:cs="Arial"/>
                <w:sz w:val="22"/>
                <w:szCs w:val="22"/>
                <w:spacing w:val="-14"/>
              </w:rPr>
              <w:t>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4"/>
              </w:rPr>
              <w:t>根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8"/>
              </w:rPr>
              <w:t>基</w:t>
            </w:r>
            <w:r>
              <w:rPr>
                <w:rFonts w:ascii="Arial" w:hAnsi="Arial" w:eastAsia="Arial" w:cs="Arial"/>
                <w:sz w:val="22"/>
                <w:szCs w:val="22"/>
                <w:spacing w:val="-7"/>
              </w:rPr>
              <w:t>”“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血脉</w:t>
            </w:r>
            <w:r>
              <w:rPr>
                <w:rFonts w:ascii="Arial" w:hAnsi="Arial" w:eastAsia="Arial" w:cs="Arial"/>
                <w:sz w:val="22"/>
                <w:szCs w:val="22"/>
                <w:spacing w:val="-7"/>
              </w:rPr>
              <w:t>”“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力量</w:t>
            </w:r>
            <w:r>
              <w:rPr>
                <w:rFonts w:ascii="Arial" w:hAnsi="Arial" w:eastAsia="Arial" w:cs="Arial"/>
                <w:sz w:val="22"/>
                <w:szCs w:val="22"/>
                <w:spacing w:val="-7"/>
              </w:rPr>
              <w:t>”“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深情</w:t>
            </w:r>
            <w:r>
              <w:rPr>
                <w:rFonts w:ascii="Arial" w:hAnsi="Arial" w:eastAsia="Arial" w:cs="Arial"/>
                <w:sz w:val="22"/>
                <w:szCs w:val="22"/>
                <w:spacing w:val="-7"/>
              </w:rPr>
              <w:t>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为题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。其中，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《根基》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以党的章程、决议等重要文献为依据，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挖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8"/>
              </w:rPr>
              <w:t>掘史料、踏访遗迹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、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专访学者，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概要呈现人民立场是党在不同历史时期的根本政治立场；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《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2"/>
              </w:rPr>
              <w:t>血脉》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以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感人党群故事为样本，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探寻亲历者，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对话见证人，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细腻刻画党和人民血脉相依的紧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2"/>
              </w:rPr>
              <w:t>密联系；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《力量》选择若干重要节点、重大事件，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重访历史现场，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展现党与人民携手共创奇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4"/>
              </w:rPr>
              <w:t>迹的磅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9"/>
              </w:rPr>
              <w:t>礴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力量；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《深情》独具视角，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以习近平新年贺词为依据，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以总书记考察足迹为线索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采访曾与总书记面对面交流的老百姓，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集中描画十八大以来党团结带领人民群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众共创美好生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活的宏伟画卷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。全媒体报道组历时数月，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在</w:t>
            </w:r>
            <w:r>
              <w:rPr>
                <w:rFonts w:ascii="Arial" w:hAnsi="Arial" w:eastAsia="Arial" w:cs="Arial"/>
                <w:sz w:val="22"/>
                <w:szCs w:val="22"/>
                <w:spacing w:val="1"/>
              </w:rPr>
              <w:t>18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个省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(区、市)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行进式采访遗址遗迹、展陈场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8"/>
              </w:rPr>
              <w:t>馆，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面对面采访近百名专家学者、普通群众，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不仅采到了珍贵的一手资料，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也访到了鲜活的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时代心声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。策划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聚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合文字、图片、视频、</w:t>
            </w:r>
            <w:r>
              <w:rPr>
                <w:rFonts w:ascii="Arial" w:hAnsi="Arial" w:eastAsia="Arial" w:cs="Arial"/>
                <w:sz w:val="22"/>
                <w:szCs w:val="22"/>
                <w:spacing w:val="-2"/>
              </w:rPr>
              <w:t>H5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、长图等多样态产品，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报纸推出</w:t>
            </w:r>
            <w:r>
              <w:rPr>
                <w:rFonts w:ascii="Arial" w:hAnsi="Arial" w:eastAsia="Arial" w:cs="Arial"/>
                <w:sz w:val="22"/>
                <w:szCs w:val="22"/>
                <w:spacing w:val="-2"/>
              </w:rPr>
              <w:t>52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版长卷特刊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8"/>
              </w:rPr>
              <w:t>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8"/>
              </w:rPr>
              <w:t>版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面设置二维码扫描区，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客户端开设专题专区，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报网端微矩阵平台分时段、差异化立体推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8"/>
              </w:rPr>
              <w:t>送，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同时与政府机关、企事业单位、高校等联动，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线上线下广泛互动，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全网阅读量和受众参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8"/>
              </w:rPr>
              <w:t>与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>人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次逾</w:t>
            </w:r>
            <w:r>
              <w:rPr>
                <w:rFonts w:ascii="Arial" w:hAnsi="Arial" w:eastAsia="Arial" w:cs="Arial"/>
                <w:sz w:val="22"/>
                <w:szCs w:val="22"/>
                <w:spacing w:val="-4"/>
              </w:rPr>
              <w:t>5000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万。</w:t>
            </w:r>
          </w:p>
        </w:tc>
      </w:tr>
      <w:tr>
        <w:trPr>
          <w:trHeight w:val="1807" w:hRule="atLeast"/>
        </w:trPr>
        <w:tc>
          <w:tcPr>
            <w:tcW w:w="16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366"/>
              <w:spacing w:before="95" w:line="189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社会效果</w:t>
            </w:r>
          </w:p>
        </w:tc>
        <w:tc>
          <w:tcPr>
            <w:tcW w:w="8572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 w:right="230" w:firstLine="337"/>
              <w:spacing w:before="188" w:line="175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>策划视角独特、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>内容厚重、形式新颖，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>既有走进历史深处挖掘党史记忆的深度报道，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也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有立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>足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当下记录新时代新故事的现场速写，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具有很强的可读性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。同时，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全媒体报道形式也极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0"/>
              </w:rPr>
              <w:t>大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地增强了策划的互动性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。</w:t>
            </w:r>
            <w:r>
              <w:rPr>
                <w:rFonts w:ascii="Arial" w:hAnsi="Arial" w:eastAsia="Arial" w:cs="Arial"/>
                <w:sz w:val="22"/>
                <w:szCs w:val="22"/>
                <w:spacing w:val="-7"/>
              </w:rPr>
              <w:t>2021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年</w:t>
            </w:r>
            <w:r>
              <w:rPr>
                <w:rFonts w:ascii="Arial" w:hAnsi="Arial" w:eastAsia="Arial" w:cs="Arial"/>
                <w:sz w:val="22"/>
                <w:szCs w:val="22"/>
                <w:spacing w:val="-7"/>
              </w:rPr>
              <w:t>6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月</w:t>
            </w:r>
            <w:r>
              <w:rPr>
                <w:rFonts w:ascii="Arial" w:hAnsi="Arial" w:eastAsia="Arial" w:cs="Arial"/>
                <w:sz w:val="22"/>
                <w:szCs w:val="22"/>
                <w:spacing w:val="-7"/>
              </w:rPr>
              <w:t>28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日至</w:t>
            </w:r>
            <w:r>
              <w:rPr>
                <w:rFonts w:ascii="Arial" w:hAnsi="Arial" w:eastAsia="Arial" w:cs="Arial"/>
                <w:sz w:val="22"/>
                <w:szCs w:val="22"/>
                <w:spacing w:val="-7"/>
              </w:rPr>
              <w:t>7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月</w:t>
            </w:r>
            <w:r>
              <w:rPr>
                <w:rFonts w:ascii="Arial" w:hAnsi="Arial" w:eastAsia="Arial" w:cs="Arial"/>
                <w:sz w:val="22"/>
                <w:szCs w:val="22"/>
                <w:spacing w:val="-7"/>
              </w:rPr>
              <w:t>1</w:t>
            </w:r>
            <w:r>
              <w:rPr>
                <w:rFonts w:ascii="Arial" w:hAnsi="Arial" w:eastAsia="Arial" w:cs="Arial"/>
                <w:sz w:val="22"/>
                <w:szCs w:val="22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日期间，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策划推出的一系列作品，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凭借多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层次、多角度的立体化报道，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满足了广大读者对重大主题报道深度、广度和温度的要求，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在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线上线下产生强烈反响，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特别是受到广大党员干部、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青年群体的欢迎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。政府机关、企事业单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位、高校等机构纷纷收藏新闻特刊，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成为党史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学习教育期间一部生动鲜活的特别读本。</w:t>
            </w:r>
          </w:p>
        </w:tc>
      </w:tr>
      <w:tr>
        <w:trPr>
          <w:trHeight w:val="3900" w:hRule="atLeast"/>
        </w:trPr>
        <w:tc>
          <w:tcPr>
            <w:tcW w:w="16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44" w:right="153" w:firstLine="219"/>
              <w:spacing w:before="95" w:line="187" w:lineRule="auto"/>
              <w:tabs>
                <w:tab w:val="left" w:leader="empty" w:pos="253"/>
              </w:tabs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6"/>
              </w:rPr>
              <w:t>初评评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语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ab/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5"/>
              </w:rPr>
              <w:t>(推荐理由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4"/>
              </w:rPr>
              <w:t>)</w:t>
            </w:r>
          </w:p>
        </w:tc>
        <w:tc>
          <w:tcPr>
            <w:tcW w:w="8572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 w:right="230" w:firstLine="337"/>
              <w:spacing w:before="187" w:line="177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4"/>
              </w:rPr>
              <w:t>主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8"/>
              </w:rPr>
              <w:t>题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策划《人民至上》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紧扣主题主线，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站位高远、篇幅宏大、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内容厚重、形式新颖，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充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分发挥全媒体优势，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生动讲述老故事、深入挖掘新故事，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展现出百年大党的梦想与追求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、情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怀与担当，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突出展示了党始终同人民想在一起、干在一起，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永远与人民同呼吸、共命运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、心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连心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。策划在建党百年重大节点适时推出，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凝聚力量、传播强音，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为党报讲好中国共产党故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事作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3"/>
              </w:rPr>
              <w:t>出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"/>
              </w:rPr>
              <w:t>了有力示范。</w:t>
            </w:r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4272"/>
              <w:spacing w:before="91" w:line="189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"/>
              </w:rPr>
              <w:t>签名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>：</w:t>
            </w:r>
          </w:p>
          <w:p>
            <w:pPr>
              <w:ind w:left="5948" w:right="1058" w:firstLine="34"/>
              <w:spacing w:before="314" w:line="349" w:lineRule="auto"/>
              <w:tabs>
                <w:tab w:val="left" w:leader="empty" w:pos="6087"/>
              </w:tabs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ab/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(盖单位公章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)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>年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>月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0" w:h="16840"/>
      <w:pgMar w:top="753" w:right="839" w:bottom="0" w:left="834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wkhtmltopdf 0.12.6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中国新闻奖 报送系统</dc:title>
  <dcterms:created xsi:type="dcterms:W3CDTF">2022-07-08T10:44:05Z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2022-07-08T10:54:51</vt:filetime>
  </op:property>
</op:Properties>
</file>