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ind w:firstLine="720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附件6</w:t>
      </w:r>
    </w:p>
    <w:tbl>
      <w:tblPr>
        <w:tblStyle w:val="4"/>
        <w:tblpPr w:leftFromText="180" w:rightFromText="180" w:vertAnchor="text" w:horzAnchor="page" w:tblpX="1414" w:tblpY="57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沈阳农大清退236名超期硕士及博士研究生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560"/>
              <w:jc w:val="both"/>
              <w:rPr>
                <w:rFonts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both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葛红霞 关艳玲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柏岩英 吴世勇 刘庆余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560"/>
              <w:jc w:val="both"/>
              <w:rPr>
                <w:rFonts w:ascii="仿宋_GB2312" w:hAnsi="仿宋" w:eastAsia="仿宋_GB2312"/>
                <w:color w:val="808080"/>
                <w:szCs w:val="21"/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辽宁日报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2020年12月14日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要闻02版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 w:cstheme="minorBidi"/>
                <w:sz w:val="28"/>
                <w:szCs w:val="28"/>
              </w:rPr>
              <w:t>925字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这是在首次全国研究生教育会议召开的背景下，展示中国进行研究生教育改革的一个标志性的轰动全国的报道。</w:t>
            </w:r>
          </w:p>
          <w:p>
            <w:pPr>
              <w:widowControl w:val="0"/>
              <w:spacing w:line="260" w:lineRule="exact"/>
              <w:ind w:firstLine="420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Cs w:val="21"/>
              </w:rPr>
              <w:t>贯彻首次全国研究生教育会议精神，辽宁日报记者积极践行“四力”，紧盯加快新时代研究生教育改革发展的辽宁落点。落实国家部署及辽宁省要求，沈阳农业大学创新改革，顶住巨大压力，将236名超期硕士及博士研究生予以清退，实现超期研究生“清零”，这一举措力度和数量都是空前的。辽宁日报记者敏感地抓到了这一独家事件，第一时间与沈阳农业大学、辽宁省教育厅联系，核实并进行深入采访，了解消息背后释放的信号。稿件中尤其对公众普遍关注的为何清退、如何确保研究生培养质量等内容进行回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稿件完成后，通过辽宁日报、辽宁日报北国客户端、辽宁日报微信公众号等渠道进行发布，迅速引发大量关注、持续转发。人民日报、新华网、央视网、中国青年报等近百家媒体的客户端、公众号等进行转发，引起受众广泛参与讨论。数百家自媒体账号、多家移动信息资讯平台也对报道内容进行了再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这是一篇轰动全国的独家新闻，辽宁日报的报道成为全网、全媒体新闻源，各大中央级媒体、地方媒体、网络媒体、新媒体、论坛贴吧等纷纷转载、跟进。</w:t>
            </w:r>
          </w:p>
          <w:p>
            <w:pPr>
              <w:widowControl w:val="0"/>
              <w:spacing w:line="260" w:lineRule="exact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报道对大学生起到警示作用，让“严出”成为更多学生和高校的共识，也引起了社会各界的讨论，营造了良好的舆论氛围，媒体的社会责任得到彰显。</w:t>
            </w:r>
          </w:p>
          <w:p>
            <w:pPr>
              <w:widowControl w:val="0"/>
              <w:spacing w:line="260" w:lineRule="exact"/>
              <w:ind w:firstLine="420"/>
              <w:jc w:val="both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报道紧盯改革热点、焦点，引发教育界、学术界和传媒界的关注与好评，是记者积极践行“四力”的体现，媒体的传播力、引导力、影响力、公信力得到进一步彰显和提升。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选题有热度，文字有态度，报道有深度。紧盯</w:t>
            </w:r>
            <w:r>
              <w:rPr>
                <w:rFonts w:hint="eastAsia" w:ascii="仿宋" w:hAnsi="仿宋" w:eastAsia="仿宋"/>
                <w:szCs w:val="21"/>
              </w:rPr>
              <w:t>研究生教育改革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这一热点，及时、准确报道标志性事件，寓理于事，</w:t>
            </w:r>
            <w:r>
              <w:rPr>
                <w:rFonts w:hint="eastAsia" w:ascii="仿宋" w:hAnsi="仿宋" w:eastAsia="仿宋"/>
                <w:szCs w:val="21"/>
              </w:rPr>
              <w:t>在全国产生广泛影响，并持续引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起</w:t>
            </w:r>
            <w:r>
              <w:rPr>
                <w:rFonts w:hint="eastAsia" w:ascii="仿宋" w:hAnsi="仿宋" w:eastAsia="仿宋"/>
                <w:szCs w:val="21"/>
              </w:rPr>
              <w:t>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论关注，起到了引领导向、凝聚共识的作用。</w:t>
            </w:r>
          </w:p>
          <w:p>
            <w:pPr>
              <w:widowControl w:val="0"/>
              <w:spacing w:line="260" w:lineRule="exact"/>
              <w:ind w:firstLine="42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firstLine="56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此表可从中国记协网</w:t>
            </w:r>
            <w:r>
              <w:fldChar w:fldCharType="begin"/>
            </w:r>
            <w:r>
              <w:instrText xml:space="preserve"> HYPERLINK "http://www.zgjx.cn" </w:instrText>
            </w:r>
            <w:r>
              <w:fldChar w:fldCharType="separate"/>
            </w:r>
            <w:r>
              <w:rPr>
                <w:rStyle w:val="6"/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www.zgjx.cn</w:t>
            </w:r>
            <w:r>
              <w:rPr>
                <w:rStyle w:val="6"/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下载。</w:t>
            </w:r>
          </w:p>
        </w:tc>
      </w:tr>
    </w:tbl>
    <w:p>
      <w:pPr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64C5"/>
    <w:rsid w:val="000160F6"/>
    <w:rsid w:val="00090EB9"/>
    <w:rsid w:val="00325261"/>
    <w:rsid w:val="00986134"/>
    <w:rsid w:val="00B12467"/>
    <w:rsid w:val="12462293"/>
    <w:rsid w:val="1ACA642C"/>
    <w:rsid w:val="26381A3E"/>
    <w:rsid w:val="29037C70"/>
    <w:rsid w:val="2B496C66"/>
    <w:rsid w:val="358264C5"/>
    <w:rsid w:val="4DE008FB"/>
    <w:rsid w:val="54E26F5B"/>
    <w:rsid w:val="65550149"/>
    <w:rsid w:val="749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kern w:val="0"/>
      <w:sz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843</Characters>
  <Lines>7</Lines>
  <Paragraphs>1</Paragraphs>
  <TotalTime>10</TotalTime>
  <ScaleCrop>false</ScaleCrop>
  <LinksUpToDate>false</LinksUpToDate>
  <CharactersWithSpaces>989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Lenovo</cp:lastModifiedBy>
  <cp:lastPrinted>2021-05-12T02:51:00Z</cp:lastPrinted>
  <dcterms:modified xsi:type="dcterms:W3CDTF">2021-05-12T05:36:27Z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277AD52AD33D4136B4F94289109B2558</vt:lpwstr>
  </property>
</Properties>
</file>